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E4536" w14:textId="124543F1" w:rsidR="00BF520E" w:rsidRPr="007673C8" w:rsidRDefault="00BF520E" w:rsidP="00BF520E">
      <w:pPr>
        <w:pStyle w:val="Poromisin"/>
        <w:jc w:val="center"/>
        <w:rPr>
          <w:rFonts w:ascii="Arial" w:eastAsia="Helvetica" w:hAnsi="Arial" w:cs="Arial"/>
          <w:b/>
          <w:bCs/>
          <w:sz w:val="24"/>
          <w:szCs w:val="24"/>
          <w:lang w:val="en-GB"/>
        </w:rPr>
      </w:pPr>
      <w:r w:rsidRPr="007673C8">
        <w:rPr>
          <w:rFonts w:ascii="Arial" w:eastAsia="Helvetica" w:hAnsi="Arial" w:cs="Arial"/>
          <w:b/>
          <w:bCs/>
          <w:noProof/>
          <w:sz w:val="24"/>
          <w:szCs w:val="24"/>
          <w:lang w:val="en-GB"/>
        </w:rPr>
        <w:drawing>
          <wp:inline distT="0" distB="0" distL="0" distR="0" wp14:anchorId="064C2509" wp14:editId="466599BE">
            <wp:extent cx="1533333" cy="1057143"/>
            <wp:effectExtent l="0" t="0" r="0" b="0"/>
            <wp:docPr id="3498100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10034" name="Imagen 3498100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C7C6F" w14:textId="77777777" w:rsidR="00BF520E" w:rsidRPr="007673C8" w:rsidRDefault="00BF520E" w:rsidP="00582A3E">
      <w:pPr>
        <w:pStyle w:val="Poromisin"/>
        <w:jc w:val="both"/>
        <w:rPr>
          <w:rFonts w:ascii="Arial" w:eastAsia="Helvetica" w:hAnsi="Arial" w:cs="Arial"/>
          <w:b/>
          <w:bCs/>
          <w:sz w:val="24"/>
          <w:szCs w:val="24"/>
          <w:lang w:val="en-GB"/>
        </w:rPr>
      </w:pPr>
    </w:p>
    <w:p w14:paraId="246C62DB" w14:textId="685BA818" w:rsidR="00582A3E" w:rsidRPr="007673C8" w:rsidRDefault="00582A3E" w:rsidP="00582A3E">
      <w:pPr>
        <w:pStyle w:val="Poromisin"/>
        <w:jc w:val="both"/>
        <w:rPr>
          <w:rFonts w:ascii="Arial" w:eastAsia="Helvetica" w:hAnsi="Arial" w:cs="Arial"/>
          <w:b/>
          <w:bCs/>
          <w:sz w:val="24"/>
          <w:szCs w:val="24"/>
          <w:lang w:val="en-GB"/>
        </w:rPr>
      </w:pPr>
      <w:r w:rsidRPr="007673C8">
        <w:rPr>
          <w:rFonts w:ascii="Arial" w:eastAsia="Helvetica" w:hAnsi="Arial" w:cs="Arial"/>
          <w:b/>
          <w:bCs/>
          <w:sz w:val="24"/>
          <w:szCs w:val="24"/>
          <w:lang w:val="en-GB"/>
        </w:rPr>
        <w:t>RENAUD CAPUÇON</w:t>
      </w:r>
    </w:p>
    <w:p w14:paraId="0BDA26A8" w14:textId="288F5D7E" w:rsidR="00BF520E" w:rsidRPr="007673C8" w:rsidRDefault="00BF520E" w:rsidP="00582A3E">
      <w:pPr>
        <w:pStyle w:val="Poromisin"/>
        <w:jc w:val="both"/>
        <w:rPr>
          <w:rFonts w:ascii="Arial" w:eastAsia="Helvetica" w:hAnsi="Arial" w:cs="Arial"/>
          <w:b/>
          <w:bCs/>
          <w:sz w:val="24"/>
          <w:szCs w:val="24"/>
          <w:lang w:val="en-GB"/>
        </w:rPr>
      </w:pPr>
      <w:r w:rsidRPr="007673C8">
        <w:rPr>
          <w:rFonts w:ascii="Arial" w:eastAsia="Helvetica" w:hAnsi="Arial" w:cs="Arial"/>
          <w:b/>
          <w:bCs/>
          <w:sz w:val="24"/>
          <w:szCs w:val="24"/>
          <w:lang w:val="en-GB"/>
        </w:rPr>
        <w:t>Viol</w:t>
      </w:r>
      <w:r w:rsidR="007673C8" w:rsidRPr="007673C8">
        <w:rPr>
          <w:rFonts w:ascii="Arial" w:eastAsia="Helvetica" w:hAnsi="Arial" w:cs="Arial"/>
          <w:b/>
          <w:bCs/>
          <w:sz w:val="24"/>
          <w:szCs w:val="24"/>
          <w:lang w:val="en-GB"/>
        </w:rPr>
        <w:t>i</w:t>
      </w:r>
      <w:r w:rsidRPr="007673C8">
        <w:rPr>
          <w:rFonts w:ascii="Arial" w:eastAsia="Helvetica" w:hAnsi="Arial" w:cs="Arial"/>
          <w:b/>
          <w:bCs/>
          <w:sz w:val="24"/>
          <w:szCs w:val="24"/>
          <w:lang w:val="en-GB"/>
        </w:rPr>
        <w:t>n</w:t>
      </w:r>
    </w:p>
    <w:p w14:paraId="6D193B6E" w14:textId="77777777" w:rsidR="00582A3E" w:rsidRPr="007673C8" w:rsidRDefault="00582A3E" w:rsidP="007673C8">
      <w:pPr>
        <w:pStyle w:val="Poromisin"/>
        <w:jc w:val="both"/>
        <w:rPr>
          <w:rFonts w:ascii="Arial" w:eastAsia="Helvetica" w:hAnsi="Arial" w:cs="Arial"/>
          <w:color w:val="1F4E79" w:themeColor="accent1" w:themeShade="80"/>
          <w:lang w:val="en-GB"/>
        </w:rPr>
      </w:pPr>
    </w:p>
    <w:p w14:paraId="521976C9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French violinist Renaud Capuçon is firmly established internationally as a major</w:t>
      </w:r>
    </w:p>
    <w:p w14:paraId="35EECC5F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soloist, recitalist, and chamber musician. He is known and loved for his poise, depth of</w:t>
      </w:r>
    </w:p>
    <w:p w14:paraId="252319B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tone and virtuosity, and he works with the world’s most prestigious orchestras, artists,</w:t>
      </w:r>
    </w:p>
    <w:p w14:paraId="7D39A41D" w14:textId="2759E1CD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venues, and festivals.</w:t>
      </w:r>
    </w:p>
    <w:p w14:paraId="154B7183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Born in Chambéry in 1976, Renaud Capuçon began his studies at the Conservatoire</w:t>
      </w:r>
    </w:p>
    <w:p w14:paraId="0A4E74A7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National Supérieur de Musique de Paris at the age of fourteen, winning numerous</w:t>
      </w:r>
    </w:p>
    <w:p w14:paraId="7EDDD7C5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awards during his five years there. Following this, Capuçon moved to Berlin to study</w:t>
      </w:r>
    </w:p>
    <w:p w14:paraId="1FABAE1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with Thomas Brandis and Isaac Stern and was awarded the Prize of the Berlin</w:t>
      </w:r>
    </w:p>
    <w:p w14:paraId="1843204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Academy of Arts. In 1997, Claudio Abbado invited him to become concertmaster of</w:t>
      </w:r>
    </w:p>
    <w:p w14:paraId="623AB8F5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the Gustav Mahler Jugendorchester, which he led for three summers, working with</w:t>
      </w:r>
    </w:p>
    <w:p w14:paraId="01D6756F" w14:textId="77777777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conductors including Boulez, Ozawa, Welser-Möst and Claudio Abbado.</w:t>
      </w:r>
    </w:p>
    <w:p w14:paraId="1B63E26B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Since then, Capuçon has established himself as a soloist at the very highest level. He</w:t>
      </w:r>
    </w:p>
    <w:p w14:paraId="61F1D419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performs with leading orchestras such as the Berliner Philharmoniker, Boston</w:t>
      </w:r>
    </w:p>
    <w:p w14:paraId="1562C0E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Symphony, Chamber Orchestra of Europe, Filarmonica della Scala, London</w:t>
      </w:r>
    </w:p>
    <w:p w14:paraId="088E9D55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Symphony Orchestra, New York Philharmonic, Vienna Philharmonic, Orchestre de</w:t>
      </w:r>
    </w:p>
    <w:p w14:paraId="623689B0" w14:textId="77777777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Paris, Orchestre National de France, and Orchestre Philharmonique de Radio France.</w:t>
      </w:r>
    </w:p>
    <w:p w14:paraId="614D0D89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His many conductor relationships include Barenboim, Bychkov, Dénève, Dohnanyi,</w:t>
      </w:r>
    </w:p>
    <w:p w14:paraId="640D307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Dudamel, Eschenbach, Gergiev, Haitink, Harding, Long Yu, Paavo Järvi, Nelsons,</w:t>
      </w:r>
    </w:p>
    <w:p w14:paraId="6909FE9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Nézet-Seguin, Roth, Shani, Ticciati, van Zweden. In the 22/23 season, Capuçon made</w:t>
      </w:r>
    </w:p>
    <w:p w14:paraId="3F78656F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his Carnegie Hall debut to fervent ovation in a play-direct performance with the</w:t>
      </w:r>
    </w:p>
    <w:p w14:paraId="08D81BD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Orpheus Chamber Orchestra. Highlights in the upcoming season include a return to</w:t>
      </w:r>
    </w:p>
    <w:p w14:paraId="65B173CD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the Chicago Symphony under Semyon Bychkov for performances of Saint Saëns’</w:t>
      </w:r>
    </w:p>
    <w:p w14:paraId="63B4781B" w14:textId="77777777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Violin Concerto No. 3.</w:t>
      </w:r>
    </w:p>
    <w:p w14:paraId="1D708E95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 great commitment to chamber music has led him to collaborations with Argerich,</w:t>
      </w:r>
    </w:p>
    <w:p w14:paraId="021ABDC1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Angelich, Barenboim, Bashmet, Bronfman, Buniatishvili, Grimaud, Hagen, Levit, Ma,</w:t>
      </w:r>
    </w:p>
    <w:p w14:paraId="56EE3D80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Pires, Trifonov, Yo-Yo Ma and Yuja Wang, as well as with his brother, cellist Gautier</w:t>
      </w:r>
    </w:p>
    <w:p w14:paraId="0CBA2DA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Capuçon, and have taken him, among others, to the Berlin, Lucerne, Verbier, Aix-enProvence, Roque d’Anthéron, San Sebastián, Stresa, Salzburg, Edinburgh</w:t>
      </w:r>
    </w:p>
    <w:p w14:paraId="5D76E59E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International and Tanglewood festivals. Capuçon has also represented France at</w:t>
      </w:r>
    </w:p>
    <w:p w14:paraId="3553B8D6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some of the world’s most prestigious international events: he has performed with YoYo Ma under the Arc de Triomphe for the official commemoration of Armistice Day in</w:t>
      </w:r>
    </w:p>
    <w:p w14:paraId="67E6CCC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the presence of more than 80 heads of state and played for world leaders at the G7</w:t>
      </w:r>
    </w:p>
    <w:p w14:paraId="1C4B8CE5" w14:textId="77777777" w:rsid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Summit in Biarritz.</w:t>
      </w:r>
    </w:p>
    <w:p w14:paraId="1968FE6B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lastRenderedPageBreak/>
        <w:t>Capuçon is the Artistic Director of three festivals; the Sommets Musicaux de Gstaad</w:t>
      </w:r>
    </w:p>
    <w:p w14:paraId="6BF4FE73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since 2016, the Easter Festival in Aix-en-Provence, which he founded in 2013, and,</w:t>
      </w:r>
    </w:p>
    <w:p w14:paraId="30D268BB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most recently, the Rencontres Musicales Festival in Evian from 2023. Since 2021, he</w:t>
      </w:r>
    </w:p>
    <w:p w14:paraId="13089797" w14:textId="77777777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has also been the Artistic Director of the Orchestre de Chambre de Lausanne.</w:t>
      </w:r>
    </w:p>
    <w:p w14:paraId="4BAC4489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Capuçon has built an extensive discography and, up until recently, recorded</w:t>
      </w:r>
    </w:p>
    <w:p w14:paraId="2ACE1CF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exclusively with Erato/Warner Classics. In September 2022, Capuçon announced his</w:t>
      </w:r>
    </w:p>
    <w:p w14:paraId="403986AC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new partnership with Deutsche Grammophon, and two months later released his first</w:t>
      </w:r>
    </w:p>
    <w:p w14:paraId="79F039A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album with the yellow label – a collection of violin sonatas performed with Martha</w:t>
      </w:r>
    </w:p>
    <w:p w14:paraId="0FE03B85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Argerich and recorded at his Easter Festival in Aix-en-Provence. Recent releases with</w:t>
      </w:r>
    </w:p>
    <w:p w14:paraId="2858295F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Erato include a recording of Elgar’s violin concerto and violin sonata with the LSO</w:t>
      </w:r>
    </w:p>
    <w:p w14:paraId="5937E2FF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conducted by Simon Rattle, an album with Guillaume Bellom featuring an extensive</w:t>
      </w:r>
    </w:p>
    <w:p w14:paraId="500C4766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range of shorter works arranged for violin and piano, and, most recently, recordings of</w:t>
      </w:r>
    </w:p>
    <w:p w14:paraId="021BEA14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violin concerti by Vivaldi and Saint-George with the Orchestre de Chambre de</w:t>
      </w:r>
    </w:p>
    <w:p w14:paraId="03EFA276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Lausanne. His album 'Au Cinema', featuring much loved selections from film music,</w:t>
      </w:r>
    </w:p>
    <w:p w14:paraId="1B384E41" w14:textId="77777777" w:rsidR="007673C8" w:rsidRP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was released to critical acclaim in October 2018.</w:t>
      </w:r>
    </w:p>
    <w:p w14:paraId="5A1EE5B9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Capuçon plays the Guarneri del Gesù 'Panette' (1737), which belonged to Isaac Stern.</w:t>
      </w:r>
    </w:p>
    <w:p w14:paraId="6E5FDE28" w14:textId="77777777" w:rsidR="007673C8" w:rsidRPr="007673C8" w:rsidRDefault="007673C8" w:rsidP="000326BB">
      <w:pPr>
        <w:pStyle w:val="Poromisin"/>
        <w:spacing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In June 2011, he was appointed 'Chevalier de l'Ordre National du Mérite' and in March</w:t>
      </w:r>
    </w:p>
    <w:p w14:paraId="56C09507" w14:textId="352224C1" w:rsidR="007673C8" w:rsidRDefault="007673C8" w:rsidP="000326BB">
      <w:pPr>
        <w:pStyle w:val="Poromisin"/>
        <w:spacing w:after="240" w:line="276" w:lineRule="auto"/>
        <w:jc w:val="both"/>
        <w:rPr>
          <w:rFonts w:ascii="Arial" w:eastAsia="Helvetica" w:hAnsi="Arial" w:cs="Arial"/>
          <w:color w:val="auto"/>
          <w:lang w:val="en-GB"/>
        </w:rPr>
      </w:pPr>
      <w:r w:rsidRPr="007673C8">
        <w:rPr>
          <w:rFonts w:ascii="Arial" w:eastAsia="Helvetica" w:hAnsi="Arial" w:cs="Arial"/>
          <w:color w:val="auto"/>
          <w:lang w:val="en-GB"/>
        </w:rPr>
        <w:t>2016 'Chevalier de la Légion d'honneur' by the French Government.</w:t>
      </w:r>
    </w:p>
    <w:p w14:paraId="318F0F85" w14:textId="3A011D76" w:rsidR="007673C8" w:rsidRPr="007673C8" w:rsidRDefault="007673C8" w:rsidP="007673C8">
      <w:pPr>
        <w:pStyle w:val="Poromisin"/>
        <w:spacing w:after="240" w:line="276" w:lineRule="auto"/>
        <w:jc w:val="right"/>
        <w:rPr>
          <w:rFonts w:ascii="Arial" w:eastAsia="Helvetica" w:hAnsi="Arial" w:cs="Arial"/>
          <w:i/>
          <w:iCs/>
          <w:color w:val="auto"/>
          <w:sz w:val="20"/>
          <w:szCs w:val="20"/>
          <w:lang w:val="en-GB"/>
        </w:rPr>
      </w:pPr>
      <w:r w:rsidRPr="007673C8">
        <w:rPr>
          <w:rFonts w:ascii="Arial" w:eastAsia="Helvetica" w:hAnsi="Arial" w:cs="Arial"/>
          <w:i/>
          <w:iCs/>
          <w:color w:val="auto"/>
          <w:sz w:val="20"/>
          <w:szCs w:val="20"/>
          <w:lang w:val="en-GB"/>
        </w:rPr>
        <w:t>Edition is forbidden. 2023/2024 season.</w:t>
      </w:r>
    </w:p>
    <w:sectPr w:rsidR="007673C8" w:rsidRPr="007673C8" w:rsidSect="007673C8">
      <w:pgSz w:w="12240" w:h="15840"/>
      <w:pgMar w:top="1134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7603" w14:textId="77777777" w:rsidR="00E53FA6" w:rsidRDefault="00E53FA6">
      <w:r>
        <w:separator/>
      </w:r>
    </w:p>
  </w:endnote>
  <w:endnote w:type="continuationSeparator" w:id="0">
    <w:p w14:paraId="6A8A3B9A" w14:textId="77777777" w:rsidR="00E53FA6" w:rsidRDefault="00E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C3FE" w14:textId="77777777" w:rsidR="00E53FA6" w:rsidRDefault="00E53FA6">
      <w:r>
        <w:separator/>
      </w:r>
    </w:p>
  </w:footnote>
  <w:footnote w:type="continuationSeparator" w:id="0">
    <w:p w14:paraId="65A9A672" w14:textId="77777777" w:rsidR="00E53FA6" w:rsidRDefault="00E5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485"/>
    <w:multiLevelType w:val="multilevel"/>
    <w:tmpl w:val="078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45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8A"/>
    <w:rsid w:val="00022421"/>
    <w:rsid w:val="000326BB"/>
    <w:rsid w:val="000C138D"/>
    <w:rsid w:val="001145FD"/>
    <w:rsid w:val="00115E30"/>
    <w:rsid w:val="0013353F"/>
    <w:rsid w:val="00180A4E"/>
    <w:rsid w:val="0021104B"/>
    <w:rsid w:val="00265454"/>
    <w:rsid w:val="002B33F4"/>
    <w:rsid w:val="00304150"/>
    <w:rsid w:val="003359D2"/>
    <w:rsid w:val="00343795"/>
    <w:rsid w:val="0035454B"/>
    <w:rsid w:val="00395533"/>
    <w:rsid w:val="003B3365"/>
    <w:rsid w:val="003C424F"/>
    <w:rsid w:val="003D1EB3"/>
    <w:rsid w:val="003D29F6"/>
    <w:rsid w:val="00582A3E"/>
    <w:rsid w:val="00622BE6"/>
    <w:rsid w:val="00657DD0"/>
    <w:rsid w:val="006C6DA3"/>
    <w:rsid w:val="006E1219"/>
    <w:rsid w:val="00700C08"/>
    <w:rsid w:val="007673C8"/>
    <w:rsid w:val="007E7698"/>
    <w:rsid w:val="008965EC"/>
    <w:rsid w:val="008C31E9"/>
    <w:rsid w:val="009270AE"/>
    <w:rsid w:val="009A11E6"/>
    <w:rsid w:val="00A27248"/>
    <w:rsid w:val="00A27BFD"/>
    <w:rsid w:val="00A43A14"/>
    <w:rsid w:val="00AC71E5"/>
    <w:rsid w:val="00AD0490"/>
    <w:rsid w:val="00AD5241"/>
    <w:rsid w:val="00B11815"/>
    <w:rsid w:val="00B232BC"/>
    <w:rsid w:val="00BB290F"/>
    <w:rsid w:val="00BC3A32"/>
    <w:rsid w:val="00BF520E"/>
    <w:rsid w:val="00BF5B0C"/>
    <w:rsid w:val="00C14A76"/>
    <w:rsid w:val="00C25151"/>
    <w:rsid w:val="00C3583B"/>
    <w:rsid w:val="00C41410"/>
    <w:rsid w:val="00C9751C"/>
    <w:rsid w:val="00CB75AE"/>
    <w:rsid w:val="00D3128A"/>
    <w:rsid w:val="00D6225F"/>
    <w:rsid w:val="00D629FD"/>
    <w:rsid w:val="00D907A1"/>
    <w:rsid w:val="00DC2F18"/>
    <w:rsid w:val="00E53FA6"/>
    <w:rsid w:val="00EF6834"/>
    <w:rsid w:val="00F050A5"/>
    <w:rsid w:val="00F17EB6"/>
    <w:rsid w:val="00F36BDE"/>
    <w:rsid w:val="00F470C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6882"/>
  <w15:docId w15:val="{9D521B33-3C14-DD43-B73D-8E58BEB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FD"/>
    <w:rPr>
      <w:sz w:val="24"/>
      <w:szCs w:val="24"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C14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62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25F"/>
    <w:rPr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C14A76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C14A76"/>
  </w:style>
  <w:style w:type="paragraph" w:styleId="Sinespaciado">
    <w:name w:val="No Spacing"/>
    <w:uiPriority w:val="1"/>
    <w:qFormat/>
    <w:rsid w:val="00DC2F1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</dc:creator>
  <cp:lastModifiedBy>Lourdes Guillen</cp:lastModifiedBy>
  <cp:revision>5</cp:revision>
  <dcterms:created xsi:type="dcterms:W3CDTF">2023-10-10T15:30:00Z</dcterms:created>
  <dcterms:modified xsi:type="dcterms:W3CDTF">2023-10-10T15:32:00Z</dcterms:modified>
</cp:coreProperties>
</file>