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6D74A0" w14:textId="0553F405" w:rsidR="00CC142D" w:rsidRDefault="00CC142D" w:rsidP="00CC142D">
      <w:pPr>
        <w:pStyle w:val="CuerpoA"/>
        <w:spacing w:line="276" w:lineRule="auto"/>
        <w:ind w:right="284"/>
        <w:jc w:val="center"/>
        <w:rPr>
          <w:rStyle w:val="Ninguno"/>
          <w:rFonts w:ascii="Helvetica" w:hAnsi="Helvetica" w:cs="Helvetica"/>
          <w:b/>
          <w:bCs/>
          <w:lang w:val="en-US"/>
        </w:rPr>
      </w:pPr>
      <w:bookmarkStart w:id="0" w:name="OLE_LINK1"/>
      <w:r>
        <w:rPr>
          <w:rFonts w:ascii="Helvetica" w:hAnsi="Helvetica" w:cs="Helvetica"/>
          <w:b/>
          <w:bCs/>
          <w:noProof/>
          <w:lang w:val="en-US"/>
        </w:rPr>
        <w:drawing>
          <wp:inline distT="0" distB="0" distL="0" distR="0" wp14:anchorId="00C51E31" wp14:editId="6C0943B3">
            <wp:extent cx="1533333" cy="1057143"/>
            <wp:effectExtent l="0" t="0" r="0" b="0"/>
            <wp:docPr id="4102462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46261" name="Imagen 410246261"/>
                    <pic:cNvPicPr/>
                  </pic:nvPicPr>
                  <pic:blipFill>
                    <a:blip r:embed="rId6"/>
                    <a:stretch>
                      <a:fillRect/>
                    </a:stretch>
                  </pic:blipFill>
                  <pic:spPr>
                    <a:xfrm>
                      <a:off x="0" y="0"/>
                      <a:ext cx="1533333" cy="1057143"/>
                    </a:xfrm>
                    <a:prstGeom prst="rect">
                      <a:avLst/>
                    </a:prstGeom>
                  </pic:spPr>
                </pic:pic>
              </a:graphicData>
            </a:graphic>
          </wp:inline>
        </w:drawing>
      </w:r>
    </w:p>
    <w:p w14:paraId="234C0A0F" w14:textId="2CB90E7C" w:rsidR="003B1F9A" w:rsidRPr="00CC142D" w:rsidRDefault="0094276F">
      <w:pPr>
        <w:pStyle w:val="CuerpoA"/>
        <w:spacing w:line="276" w:lineRule="auto"/>
        <w:ind w:right="284"/>
        <w:jc w:val="both"/>
        <w:rPr>
          <w:rStyle w:val="Ninguno"/>
          <w:rFonts w:ascii="Helvetica" w:eastAsia="Helvetica" w:hAnsi="Helvetica" w:cs="Helvetica"/>
          <w:b/>
          <w:bCs/>
          <w:lang w:val="en-US"/>
        </w:rPr>
      </w:pPr>
      <w:r w:rsidRPr="00CC142D">
        <w:rPr>
          <w:rStyle w:val="Ninguno"/>
          <w:rFonts w:ascii="Helvetica" w:hAnsi="Helvetica" w:cs="Helvetica"/>
          <w:b/>
          <w:bCs/>
          <w:lang w:val="en-US"/>
        </w:rPr>
        <w:t>N</w:t>
      </w:r>
      <w:bookmarkEnd w:id="0"/>
      <w:r w:rsidRPr="00CC142D">
        <w:rPr>
          <w:rStyle w:val="Ninguno"/>
          <w:rFonts w:ascii="Helvetica" w:hAnsi="Helvetica" w:cs="Helvetica"/>
          <w:b/>
          <w:bCs/>
          <w:lang w:val="en-US"/>
        </w:rPr>
        <w:t>ikolai Demidenko</w:t>
      </w:r>
      <w:bookmarkStart w:id="1" w:name="OLE_LINK2"/>
    </w:p>
    <w:bookmarkEnd w:id="1"/>
    <w:p w14:paraId="4BEAD5B8" w14:textId="313BEDBB" w:rsidR="00B544C2" w:rsidRPr="00CC142D" w:rsidRDefault="00CC142D">
      <w:pPr>
        <w:pStyle w:val="Encabezado"/>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3"/>
        </w:tabs>
        <w:jc w:val="both"/>
        <w:rPr>
          <w:rStyle w:val="Ninguno"/>
          <w:rFonts w:ascii="Helvetica" w:eastAsia="Helvetica" w:hAnsi="Helvetica" w:cs="Helvetica"/>
          <w:b/>
          <w:bCs/>
          <w:lang w:val="en-US"/>
        </w:rPr>
      </w:pPr>
      <w:r w:rsidRPr="00CC142D">
        <w:rPr>
          <w:rStyle w:val="Ninguno"/>
          <w:rFonts w:ascii="Helvetica" w:eastAsia="Helvetica" w:hAnsi="Helvetica" w:cs="Helvetica"/>
          <w:b/>
          <w:bCs/>
          <w:lang w:val="en-US"/>
        </w:rPr>
        <w:t>Piano</w:t>
      </w:r>
    </w:p>
    <w:p w14:paraId="426B9DE1" w14:textId="77777777" w:rsidR="00CC142D" w:rsidRPr="00CC142D" w:rsidRDefault="00CC142D">
      <w:pPr>
        <w:pStyle w:val="Encabezado"/>
        <w:tabs>
          <w:tab w:val="clear" w:pos="4320"/>
          <w:tab w:val="clear" w:pos="86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23"/>
        </w:tabs>
        <w:jc w:val="both"/>
        <w:rPr>
          <w:rStyle w:val="Ninguno"/>
          <w:rFonts w:ascii="Helvetica" w:eastAsia="Helvetica" w:hAnsi="Helvetica" w:cs="Helvetica"/>
          <w:sz w:val="22"/>
          <w:szCs w:val="22"/>
          <w:lang w:val="en-US"/>
        </w:rPr>
      </w:pPr>
    </w:p>
    <w:p w14:paraId="1EBF48E7" w14:textId="7777777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eastAsia="es-ES_tradnl"/>
        </w:rPr>
      </w:pPr>
      <w:r w:rsidRPr="00CC142D">
        <w:rPr>
          <w:rFonts w:ascii="Helvetica" w:eastAsia="Cambria" w:hAnsi="Helvetica" w:cs="Helvetica"/>
          <w:color w:val="000000"/>
          <w:sz w:val="22"/>
          <w:szCs w:val="22"/>
          <w:u w:color="000000"/>
          <w:lang w:eastAsia="es-ES_tradnl"/>
        </w:rPr>
        <w:t>Authoritative interpretations of over 50 concerti, specifically those of Beethoven, Chopin, Brahms, Weber, Prokofiev, Rachmaninov and Tchaikovsky, have brought Nikolai Demidenko worldwide recognition and critical acclaim. His passionate, virtuosic performances and musical individuality marked him as one of the most extraordinary pianists of this century.</w:t>
      </w:r>
    </w:p>
    <w:p w14:paraId="2B5C98DD" w14:textId="7777777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eastAsia="es-ES_tradnl"/>
        </w:rPr>
      </w:pPr>
    </w:p>
    <w:p w14:paraId="1A61330D" w14:textId="7777777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eastAsia="es-ES_tradnl"/>
        </w:rPr>
      </w:pPr>
      <w:r w:rsidRPr="00CC142D">
        <w:rPr>
          <w:rFonts w:ascii="Helvetica" w:eastAsia="Cambria" w:hAnsi="Helvetica" w:cs="Helvetica"/>
          <w:color w:val="000000"/>
          <w:sz w:val="22"/>
          <w:szCs w:val="22"/>
          <w:u w:color="000000"/>
          <w:lang w:eastAsia="es-ES_tradnl"/>
        </w:rPr>
        <w:t xml:space="preserve">Nikolai has worked with many renowned conductors such as Yuri </w:t>
      </w:r>
      <w:proofErr w:type="spellStart"/>
      <w:r w:rsidRPr="00CC142D">
        <w:rPr>
          <w:rFonts w:ascii="Helvetica" w:eastAsia="Cambria" w:hAnsi="Helvetica" w:cs="Helvetica"/>
          <w:color w:val="000000"/>
          <w:sz w:val="22"/>
          <w:szCs w:val="22"/>
          <w:u w:color="000000"/>
          <w:lang w:eastAsia="es-ES_tradnl"/>
        </w:rPr>
        <w:t>Temirkanov</w:t>
      </w:r>
      <w:proofErr w:type="spellEnd"/>
      <w:r w:rsidRPr="00CC142D">
        <w:rPr>
          <w:rFonts w:ascii="Helvetica" w:eastAsia="Cambria" w:hAnsi="Helvetica" w:cs="Helvetica"/>
          <w:color w:val="000000"/>
          <w:sz w:val="22"/>
          <w:szCs w:val="22"/>
          <w:u w:color="000000"/>
          <w:lang w:eastAsia="es-ES_tradnl"/>
        </w:rPr>
        <w:t xml:space="preserve">, Sir Roger Norrington, Vladimir Fedoseyev, Charles Dutoit, Sir Andrew Davis, among others. Orchestras with whom he has collaborated include the St Petersburg Philharmonic, Royal Philharmonic Orchestra, BBC National Orchestra of Wales, </w:t>
      </w:r>
      <w:proofErr w:type="spellStart"/>
      <w:r w:rsidRPr="00CC142D">
        <w:rPr>
          <w:rFonts w:ascii="Helvetica" w:eastAsia="Cambria" w:hAnsi="Helvetica" w:cs="Helvetica"/>
          <w:color w:val="000000"/>
          <w:sz w:val="22"/>
          <w:szCs w:val="22"/>
          <w:u w:color="000000"/>
          <w:lang w:eastAsia="es-ES_tradnl"/>
        </w:rPr>
        <w:t>Philharmonia</w:t>
      </w:r>
      <w:proofErr w:type="spellEnd"/>
      <w:r w:rsidRPr="00CC142D">
        <w:rPr>
          <w:rFonts w:ascii="Helvetica" w:eastAsia="Cambria" w:hAnsi="Helvetica" w:cs="Helvetica"/>
          <w:color w:val="000000"/>
          <w:sz w:val="22"/>
          <w:szCs w:val="22"/>
          <w:u w:color="000000"/>
          <w:lang w:eastAsia="es-ES_tradnl"/>
        </w:rPr>
        <w:t xml:space="preserve"> </w:t>
      </w:r>
      <w:proofErr w:type="gramStart"/>
      <w:r w:rsidRPr="00CC142D">
        <w:rPr>
          <w:rFonts w:ascii="Helvetica" w:eastAsia="Cambria" w:hAnsi="Helvetica" w:cs="Helvetica"/>
          <w:color w:val="000000"/>
          <w:sz w:val="22"/>
          <w:szCs w:val="22"/>
          <w:u w:color="000000"/>
          <w:lang w:eastAsia="es-ES_tradnl"/>
        </w:rPr>
        <w:t>Orchestra,  Queensland</w:t>
      </w:r>
      <w:proofErr w:type="gramEnd"/>
      <w:r w:rsidRPr="00CC142D">
        <w:rPr>
          <w:rFonts w:ascii="Helvetica" w:eastAsia="Cambria" w:hAnsi="Helvetica" w:cs="Helvetica"/>
          <w:color w:val="000000"/>
          <w:sz w:val="22"/>
          <w:szCs w:val="22"/>
          <w:u w:color="000000"/>
          <w:lang w:eastAsia="es-ES_tradnl"/>
        </w:rPr>
        <w:t xml:space="preserve"> Symphony Orchestra, Singapore Symphony, Yomiuri Nippon Symphony Orchestra, Gulbenkian Orchestra, Seoul Philharmonic, Orquesta Nacional de España, Orchestre National de France and Danish National Symphony Orchestra. </w:t>
      </w:r>
    </w:p>
    <w:p w14:paraId="1DF02841" w14:textId="7777777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eastAsia="es-ES_tradnl"/>
        </w:rPr>
      </w:pPr>
    </w:p>
    <w:p w14:paraId="214517BD" w14:textId="7777777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val="es-ES_tradnl" w:eastAsia="es-ES_tradnl"/>
        </w:rPr>
      </w:pPr>
      <w:r w:rsidRPr="00CC142D">
        <w:rPr>
          <w:rFonts w:ascii="Helvetica" w:eastAsia="Cambria" w:hAnsi="Helvetica" w:cs="Helvetica"/>
          <w:color w:val="000000"/>
          <w:sz w:val="22"/>
          <w:szCs w:val="22"/>
          <w:u w:color="000000"/>
          <w:lang w:eastAsia="es-ES_tradnl"/>
        </w:rPr>
        <w:t xml:space="preserve">The season 2021.22 he will play with Dmitri Alexeev in London. He will perform with the </w:t>
      </w:r>
      <w:proofErr w:type="spellStart"/>
      <w:r w:rsidRPr="00CC142D">
        <w:rPr>
          <w:rFonts w:ascii="Helvetica" w:eastAsia="Cambria" w:hAnsi="Helvetica" w:cs="Helvetica"/>
          <w:color w:val="000000"/>
          <w:sz w:val="22"/>
          <w:szCs w:val="22"/>
          <w:u w:color="000000"/>
          <w:lang w:eastAsia="es-ES_tradnl"/>
        </w:rPr>
        <w:t>Philharmonia</w:t>
      </w:r>
      <w:proofErr w:type="spellEnd"/>
      <w:r w:rsidRPr="00CC142D">
        <w:rPr>
          <w:rFonts w:ascii="Helvetica" w:eastAsia="Cambria" w:hAnsi="Helvetica" w:cs="Helvetica"/>
          <w:color w:val="000000"/>
          <w:sz w:val="22"/>
          <w:szCs w:val="22"/>
          <w:u w:color="000000"/>
          <w:lang w:eastAsia="es-ES_tradnl"/>
        </w:rPr>
        <w:t xml:space="preserve"> Orchestra at the </w:t>
      </w:r>
      <w:proofErr w:type="spellStart"/>
      <w:r w:rsidRPr="00CC142D">
        <w:rPr>
          <w:rFonts w:ascii="Helvetica" w:eastAsia="Cambria" w:hAnsi="Helvetica" w:cs="Helvetica"/>
          <w:color w:val="000000"/>
          <w:sz w:val="22"/>
          <w:szCs w:val="22"/>
          <w:u w:color="000000"/>
          <w:lang w:eastAsia="es-ES_tradnl"/>
        </w:rPr>
        <w:t>Wimbeldon</w:t>
      </w:r>
      <w:proofErr w:type="spellEnd"/>
      <w:r w:rsidRPr="00CC142D">
        <w:rPr>
          <w:rFonts w:ascii="Helvetica" w:eastAsia="Cambria" w:hAnsi="Helvetica" w:cs="Helvetica"/>
          <w:color w:val="000000"/>
          <w:sz w:val="22"/>
          <w:szCs w:val="22"/>
          <w:u w:color="000000"/>
          <w:lang w:eastAsia="es-ES_tradnl"/>
        </w:rPr>
        <w:t xml:space="preserve"> Festival. Besides, he will return to China with the Suzhou Symphony Orchestra and he will play some recitals in different cities across China. He will start 2022 in Switzerland playing in the prestigious Fribourg International piano series. In March he will play Scriabin piano concerto under Gianandrea Noseda and Filarmonica </w:t>
      </w:r>
      <w:proofErr w:type="spellStart"/>
      <w:r w:rsidRPr="00CC142D">
        <w:rPr>
          <w:rFonts w:ascii="Helvetica" w:eastAsia="Cambria" w:hAnsi="Helvetica" w:cs="Helvetica"/>
          <w:color w:val="000000"/>
          <w:sz w:val="22"/>
          <w:szCs w:val="22"/>
          <w:u w:color="000000"/>
          <w:lang w:eastAsia="es-ES_tradnl"/>
        </w:rPr>
        <w:t>della</w:t>
      </w:r>
      <w:proofErr w:type="spellEnd"/>
      <w:r w:rsidRPr="00CC142D">
        <w:rPr>
          <w:rFonts w:ascii="Helvetica" w:eastAsia="Cambria" w:hAnsi="Helvetica" w:cs="Helvetica"/>
          <w:color w:val="000000"/>
          <w:sz w:val="22"/>
          <w:szCs w:val="22"/>
          <w:u w:color="000000"/>
          <w:lang w:eastAsia="es-ES_tradnl"/>
        </w:rPr>
        <w:t xml:space="preserve"> Scala. </w:t>
      </w:r>
      <w:proofErr w:type="spellStart"/>
      <w:r w:rsidRPr="00CC142D">
        <w:rPr>
          <w:rFonts w:ascii="Helvetica" w:eastAsia="Cambria" w:hAnsi="Helvetica" w:cs="Helvetica"/>
          <w:color w:val="000000"/>
          <w:sz w:val="22"/>
          <w:szCs w:val="22"/>
          <w:u w:color="000000"/>
          <w:lang w:val="es-ES_tradnl" w:eastAsia="es-ES_tradnl"/>
        </w:rPr>
        <w:t>Last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but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not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least</w:t>
      </w:r>
      <w:proofErr w:type="spellEnd"/>
      <w:r w:rsidRPr="00CC142D">
        <w:rPr>
          <w:rFonts w:ascii="Helvetica" w:eastAsia="Cambria" w:hAnsi="Helvetica" w:cs="Helvetica"/>
          <w:color w:val="000000"/>
          <w:sz w:val="22"/>
          <w:szCs w:val="22"/>
          <w:u w:color="000000"/>
          <w:lang w:val="es-ES_tradnl" w:eastAsia="es-ES_tradnl"/>
        </w:rPr>
        <w:t xml:space="preserve">, he </w:t>
      </w:r>
      <w:proofErr w:type="spellStart"/>
      <w:r w:rsidRPr="00CC142D">
        <w:rPr>
          <w:rFonts w:ascii="Helvetica" w:eastAsia="Cambria" w:hAnsi="Helvetica" w:cs="Helvetica"/>
          <w:color w:val="000000"/>
          <w:sz w:val="22"/>
          <w:szCs w:val="22"/>
          <w:u w:color="000000"/>
          <w:lang w:val="es-ES_tradnl" w:eastAsia="es-ES_tradnl"/>
        </w:rPr>
        <w:t>will</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return</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with</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Lithuanian</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Chamber</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Orchestra</w:t>
      </w:r>
      <w:proofErr w:type="spellEnd"/>
      <w:r w:rsidRPr="00CC142D">
        <w:rPr>
          <w:rFonts w:ascii="Helvetica" w:eastAsia="Cambria" w:hAnsi="Helvetica" w:cs="Helvetica"/>
          <w:color w:val="000000"/>
          <w:sz w:val="22"/>
          <w:szCs w:val="22"/>
          <w:u w:color="000000"/>
          <w:lang w:val="es-ES_tradnl" w:eastAsia="es-ES_tradnl"/>
        </w:rPr>
        <w:t xml:space="preserve">.  </w:t>
      </w:r>
    </w:p>
    <w:p w14:paraId="72AC6421" w14:textId="7777777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val="es-ES_tradnl" w:eastAsia="es-ES_tradnl"/>
        </w:rPr>
      </w:pPr>
    </w:p>
    <w:p w14:paraId="5A8A4836" w14:textId="60DE85F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val="es-ES_tradnl" w:eastAsia="es-ES_tradnl"/>
        </w:rPr>
      </w:pPr>
      <w:r w:rsidRPr="00CC142D">
        <w:rPr>
          <w:rFonts w:ascii="Helvetica" w:eastAsia="Cambria" w:hAnsi="Helvetica" w:cs="Helvetica"/>
          <w:color w:val="000000"/>
          <w:sz w:val="22"/>
          <w:szCs w:val="22"/>
          <w:u w:color="000000"/>
          <w:lang w:val="es-ES_tradnl" w:eastAsia="es-ES_tradnl"/>
        </w:rPr>
        <w:t xml:space="preserve">A </w:t>
      </w:r>
      <w:proofErr w:type="spellStart"/>
      <w:r w:rsidRPr="00CC142D">
        <w:rPr>
          <w:rFonts w:ascii="Helvetica" w:eastAsia="Cambria" w:hAnsi="Helvetica" w:cs="Helvetica"/>
          <w:color w:val="000000"/>
          <w:sz w:val="22"/>
          <w:szCs w:val="22"/>
          <w:u w:color="000000"/>
          <w:lang w:val="es-ES_tradnl" w:eastAsia="es-ES_tradnl"/>
        </w:rPr>
        <w:t>devoted</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recitalist</w:t>
      </w:r>
      <w:proofErr w:type="spellEnd"/>
      <w:r w:rsidRPr="00CC142D">
        <w:rPr>
          <w:rFonts w:ascii="Helvetica" w:eastAsia="Cambria" w:hAnsi="Helvetica" w:cs="Helvetica"/>
          <w:color w:val="000000"/>
          <w:sz w:val="22"/>
          <w:szCs w:val="22"/>
          <w:u w:color="000000"/>
          <w:lang w:val="es-ES_tradnl" w:eastAsia="es-ES_tradnl"/>
        </w:rPr>
        <w:t xml:space="preserve"> and </w:t>
      </w:r>
      <w:proofErr w:type="spellStart"/>
      <w:r w:rsidRPr="00CC142D">
        <w:rPr>
          <w:rFonts w:ascii="Helvetica" w:eastAsia="Cambria" w:hAnsi="Helvetica" w:cs="Helvetica"/>
          <w:color w:val="000000"/>
          <w:sz w:val="22"/>
          <w:szCs w:val="22"/>
          <w:u w:color="000000"/>
          <w:lang w:val="es-ES_tradnl" w:eastAsia="es-ES_tradnl"/>
        </w:rPr>
        <w:t>chamber</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musician</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Nikolai</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possesses</w:t>
      </w:r>
      <w:proofErr w:type="spellEnd"/>
      <w:r w:rsidRPr="00CC142D">
        <w:rPr>
          <w:rFonts w:ascii="Helvetica" w:eastAsia="Cambria" w:hAnsi="Helvetica" w:cs="Helvetica"/>
          <w:color w:val="000000"/>
          <w:sz w:val="22"/>
          <w:szCs w:val="22"/>
          <w:u w:color="000000"/>
          <w:lang w:val="es-ES_tradnl" w:eastAsia="es-ES_tradnl"/>
        </w:rPr>
        <w:t xml:space="preserve"> a </w:t>
      </w:r>
      <w:proofErr w:type="spellStart"/>
      <w:r w:rsidRPr="00CC142D">
        <w:rPr>
          <w:rFonts w:ascii="Helvetica" w:eastAsia="Cambria" w:hAnsi="Helvetica" w:cs="Helvetica"/>
          <w:color w:val="000000"/>
          <w:sz w:val="22"/>
          <w:szCs w:val="22"/>
          <w:u w:color="000000"/>
          <w:lang w:val="es-ES_tradnl" w:eastAsia="es-ES_tradnl"/>
        </w:rPr>
        <w:t>unique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ability</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to</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take</w:t>
      </w:r>
      <w:proofErr w:type="spellEnd"/>
      <w:r w:rsidRPr="00CC142D">
        <w:rPr>
          <w:rFonts w:ascii="Helvetica" w:eastAsia="Cambria" w:hAnsi="Helvetica" w:cs="Helvetica"/>
          <w:color w:val="000000"/>
          <w:sz w:val="22"/>
          <w:szCs w:val="22"/>
          <w:u w:color="000000"/>
          <w:lang w:val="es-ES_tradnl" w:eastAsia="es-ES_tradnl"/>
        </w:rPr>
        <w:t xml:space="preserve"> a </w:t>
      </w:r>
      <w:proofErr w:type="spellStart"/>
      <w:r w:rsidRPr="00CC142D">
        <w:rPr>
          <w:rFonts w:ascii="Helvetica" w:eastAsia="Cambria" w:hAnsi="Helvetica" w:cs="Helvetica"/>
          <w:color w:val="000000"/>
          <w:sz w:val="22"/>
          <w:szCs w:val="22"/>
          <w:u w:color="000000"/>
          <w:lang w:val="es-ES_tradnl" w:eastAsia="es-ES_tradnl"/>
        </w:rPr>
        <w:t>homogenous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view</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a recital and </w:t>
      </w:r>
      <w:proofErr w:type="spellStart"/>
      <w:r w:rsidRPr="00CC142D">
        <w:rPr>
          <w:rFonts w:ascii="Helvetica" w:eastAsia="Cambria" w:hAnsi="Helvetica" w:cs="Helvetica"/>
          <w:color w:val="000000"/>
          <w:sz w:val="22"/>
          <w:szCs w:val="22"/>
          <w:u w:color="000000"/>
          <w:lang w:val="es-ES_tradnl" w:eastAsia="es-ES_tradnl"/>
        </w:rPr>
        <w:t>to</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pair</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different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contents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without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ignoring</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their</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style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Throughout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his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longstanding</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career</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Nikolai</w:t>
      </w:r>
      <w:proofErr w:type="spellEnd"/>
      <w:r w:rsidRPr="00CC142D">
        <w:rPr>
          <w:rFonts w:ascii="Helvetica" w:eastAsia="Cambria" w:hAnsi="Helvetica" w:cs="Helvetica"/>
          <w:color w:val="000000"/>
          <w:sz w:val="22"/>
          <w:szCs w:val="22"/>
          <w:u w:color="000000"/>
          <w:lang w:val="es-ES_tradnl" w:eastAsia="es-ES_tradnl"/>
        </w:rPr>
        <w:t xml:space="preserve"> has </w:t>
      </w:r>
      <w:proofErr w:type="spellStart"/>
      <w:r w:rsidRPr="00CC142D">
        <w:rPr>
          <w:rFonts w:ascii="Helvetica" w:eastAsia="Cambria" w:hAnsi="Helvetica" w:cs="Helvetica"/>
          <w:color w:val="000000"/>
          <w:sz w:val="22"/>
          <w:szCs w:val="22"/>
          <w:u w:color="000000"/>
          <w:lang w:val="es-ES_tradnl" w:eastAsia="es-ES_tradnl"/>
        </w:rPr>
        <w:t>given</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recitals</w:t>
      </w:r>
      <w:proofErr w:type="spellEnd"/>
      <w:r w:rsidRPr="00CC142D">
        <w:rPr>
          <w:rFonts w:ascii="Helvetica" w:eastAsia="Cambria" w:hAnsi="Helvetica" w:cs="Helvetica"/>
          <w:color w:val="000000"/>
          <w:sz w:val="22"/>
          <w:szCs w:val="22"/>
          <w:u w:color="000000"/>
          <w:lang w:val="es-ES_tradnl" w:eastAsia="es-ES_tradnl"/>
        </w:rPr>
        <w:t xml:space="preserve"> at </w:t>
      </w:r>
      <w:proofErr w:type="spellStart"/>
      <w:r w:rsidRPr="00CC142D">
        <w:rPr>
          <w:rFonts w:ascii="Helvetica" w:eastAsia="Cambria" w:hAnsi="Helvetica" w:cs="Helvetica"/>
          <w:color w:val="000000"/>
          <w:sz w:val="22"/>
          <w:szCs w:val="22"/>
          <w:u w:color="000000"/>
          <w:lang w:val="es-ES_tradnl" w:eastAsia="es-ES_tradnl"/>
        </w:rPr>
        <w:t>some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worlds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most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important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venues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including</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Great Hall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Moscow</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Conservatory</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Konzerthaus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Berlin</w:t>
      </w:r>
      <w:proofErr w:type="spellEnd"/>
      <w:r w:rsidRPr="00CC142D">
        <w:rPr>
          <w:rFonts w:ascii="Helvetica" w:eastAsia="Cambria" w:hAnsi="Helvetica" w:cs="Helvetica"/>
          <w:color w:val="000000"/>
          <w:sz w:val="22"/>
          <w:szCs w:val="22"/>
          <w:u w:color="000000"/>
          <w:lang w:val="es-ES_tradnl" w:eastAsia="es-ES_tradnl"/>
        </w:rPr>
        <w:t xml:space="preserve">, NCPA in Beijing, Hong Kong City Hall, Melbourne Recital Center and </w:t>
      </w:r>
      <w:proofErr w:type="spellStart"/>
      <w:r w:rsidRPr="00CC142D">
        <w:rPr>
          <w:rFonts w:ascii="Helvetica" w:eastAsia="Cambria" w:hAnsi="Helvetica" w:cs="Helvetica"/>
          <w:color w:val="000000"/>
          <w:sz w:val="22"/>
          <w:szCs w:val="22"/>
          <w:u w:color="000000"/>
          <w:lang w:val="es-ES_tradnl" w:eastAsia="es-ES_tradnl"/>
        </w:rPr>
        <w:t>Sydney</w:t>
      </w:r>
      <w:proofErr w:type="spellEnd"/>
      <w:r w:rsidRPr="00CC142D">
        <w:rPr>
          <w:rFonts w:ascii="Helvetica" w:eastAsia="Cambria" w:hAnsi="Helvetica" w:cs="Helvetica"/>
          <w:color w:val="000000"/>
          <w:sz w:val="22"/>
          <w:szCs w:val="22"/>
          <w:u w:color="000000"/>
          <w:lang w:val="es-ES_tradnl" w:eastAsia="es-ES_tradnl"/>
        </w:rPr>
        <w:t xml:space="preserve"> City Recital Hall. </w:t>
      </w:r>
      <w:proofErr w:type="spellStart"/>
      <w:r w:rsidRPr="00CC142D">
        <w:rPr>
          <w:rFonts w:ascii="Helvetica" w:eastAsia="Cambria" w:hAnsi="Helvetica" w:cs="Helvetica"/>
          <w:color w:val="000000"/>
          <w:sz w:val="22"/>
          <w:szCs w:val="22"/>
          <w:u w:color="000000"/>
          <w:lang w:val="es-ES_tradnl" w:eastAsia="es-ES_tradnl"/>
        </w:rPr>
        <w:t>Nikolai</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is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also</w:t>
      </w:r>
      <w:proofErr w:type="spellEnd"/>
      <w:r w:rsidRPr="00CC142D">
        <w:rPr>
          <w:rFonts w:ascii="Helvetica" w:eastAsia="Cambria" w:hAnsi="Helvetica" w:cs="Helvetica"/>
          <w:color w:val="000000"/>
          <w:sz w:val="22"/>
          <w:szCs w:val="22"/>
          <w:u w:color="000000"/>
          <w:lang w:val="es-ES_tradnl" w:eastAsia="es-ES_tradnl"/>
        </w:rPr>
        <w:t xml:space="preserve"> a </w:t>
      </w:r>
      <w:proofErr w:type="spellStart"/>
      <w:r w:rsidRPr="00CC142D">
        <w:rPr>
          <w:rFonts w:ascii="Helvetica" w:eastAsia="Cambria" w:hAnsi="Helvetica" w:cs="Helvetica"/>
          <w:color w:val="000000"/>
          <w:sz w:val="22"/>
          <w:szCs w:val="22"/>
          <w:u w:color="000000"/>
          <w:lang w:val="es-ES_tradnl" w:eastAsia="es-ES_tradnl"/>
        </w:rPr>
        <w:t>frequent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guest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major</w:t>
      </w:r>
      <w:proofErr w:type="spellEnd"/>
      <w:r w:rsidRPr="00CC142D">
        <w:rPr>
          <w:rFonts w:ascii="Helvetica" w:eastAsia="Cambria" w:hAnsi="Helvetica" w:cs="Helvetica"/>
          <w:color w:val="000000"/>
          <w:sz w:val="22"/>
          <w:szCs w:val="22"/>
          <w:u w:color="000000"/>
          <w:lang w:val="es-ES_tradnl" w:eastAsia="es-ES_tradnl"/>
        </w:rPr>
        <w:t xml:space="preserve"> London </w:t>
      </w:r>
      <w:proofErr w:type="spellStart"/>
      <w:r w:rsidRPr="00CC142D">
        <w:rPr>
          <w:rFonts w:ascii="Helvetica" w:eastAsia="Cambria" w:hAnsi="Helvetica" w:cs="Helvetica"/>
          <w:color w:val="000000"/>
          <w:sz w:val="22"/>
          <w:szCs w:val="22"/>
          <w:u w:color="000000"/>
          <w:lang w:val="es-ES_tradnl" w:eastAsia="es-ES_tradnl"/>
        </w:rPr>
        <w:t>based</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venues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including</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Barbican</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Wigmore</w:t>
      </w:r>
      <w:proofErr w:type="spellEnd"/>
      <w:r w:rsidRPr="00CC142D">
        <w:rPr>
          <w:rFonts w:ascii="Helvetica" w:eastAsia="Cambria" w:hAnsi="Helvetica" w:cs="Helvetica"/>
          <w:color w:val="000000"/>
          <w:sz w:val="22"/>
          <w:szCs w:val="22"/>
          <w:u w:color="000000"/>
          <w:lang w:val="es-ES_tradnl" w:eastAsia="es-ES_tradnl"/>
        </w:rPr>
        <w:t xml:space="preserve"> Hall, Cadogan Hall, Royal Festival Hall and St. </w:t>
      </w:r>
      <w:proofErr w:type="spellStart"/>
      <w:r w:rsidRPr="00CC142D">
        <w:rPr>
          <w:rFonts w:ascii="Helvetica" w:eastAsia="Cambria" w:hAnsi="Helvetica" w:cs="Helvetica"/>
          <w:color w:val="000000"/>
          <w:sz w:val="22"/>
          <w:szCs w:val="22"/>
          <w:u w:color="000000"/>
          <w:lang w:val="es-ES_tradnl" w:eastAsia="es-ES_tradnl"/>
        </w:rPr>
        <w:t>John’s</w:t>
      </w:r>
      <w:proofErr w:type="spellEnd"/>
      <w:r w:rsidRPr="00CC142D">
        <w:rPr>
          <w:rFonts w:ascii="Helvetica" w:eastAsia="Cambria" w:hAnsi="Helvetica" w:cs="Helvetica"/>
          <w:color w:val="000000"/>
          <w:sz w:val="22"/>
          <w:szCs w:val="22"/>
          <w:u w:color="000000"/>
          <w:lang w:val="es-ES_tradnl" w:eastAsia="es-ES_tradnl"/>
        </w:rPr>
        <w:t xml:space="preserve"> Smith Square.</w:t>
      </w:r>
    </w:p>
    <w:p w14:paraId="53C6371C" w14:textId="7777777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val="es-ES_tradnl" w:eastAsia="es-ES_tradnl"/>
        </w:rPr>
      </w:pPr>
    </w:p>
    <w:p w14:paraId="7FBFEBA3" w14:textId="7777777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val="es-ES_tradnl" w:eastAsia="es-ES_tradnl"/>
        </w:rPr>
      </w:pPr>
      <w:proofErr w:type="spellStart"/>
      <w:r w:rsidRPr="00CC142D">
        <w:rPr>
          <w:rFonts w:ascii="Helvetica" w:eastAsia="Cambria" w:hAnsi="Helvetica" w:cs="Helvetica"/>
          <w:color w:val="000000"/>
          <w:sz w:val="22"/>
          <w:szCs w:val="22"/>
          <w:u w:color="000000"/>
          <w:lang w:val="es-ES_tradnl" w:eastAsia="es-ES_tradnl"/>
        </w:rPr>
        <w:t>Nikolai’s</w:t>
      </w:r>
      <w:proofErr w:type="spellEnd"/>
      <w:r w:rsidRPr="00CC142D">
        <w:rPr>
          <w:rFonts w:ascii="Helvetica" w:eastAsia="Cambria" w:hAnsi="Helvetica" w:cs="Helvetica"/>
          <w:color w:val="000000"/>
          <w:sz w:val="22"/>
          <w:szCs w:val="22"/>
          <w:u w:color="000000"/>
          <w:lang w:val="es-ES_tradnl" w:eastAsia="es-ES_tradnl"/>
        </w:rPr>
        <w:t xml:space="preserve"> extensive </w:t>
      </w:r>
      <w:proofErr w:type="spellStart"/>
      <w:r w:rsidRPr="00CC142D">
        <w:rPr>
          <w:rFonts w:ascii="Helvetica" w:eastAsia="Cambria" w:hAnsi="Helvetica" w:cs="Helvetica"/>
          <w:color w:val="000000"/>
          <w:sz w:val="22"/>
          <w:szCs w:val="22"/>
          <w:u w:color="000000"/>
          <w:lang w:val="es-ES_tradnl" w:eastAsia="es-ES_tradnl"/>
        </w:rPr>
        <w:t>discography</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consists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nearly</w:t>
      </w:r>
      <w:proofErr w:type="spellEnd"/>
      <w:r w:rsidRPr="00CC142D">
        <w:rPr>
          <w:rFonts w:ascii="Helvetica" w:eastAsia="Cambria" w:hAnsi="Helvetica" w:cs="Helvetica"/>
          <w:color w:val="000000"/>
          <w:sz w:val="22"/>
          <w:szCs w:val="22"/>
          <w:u w:color="000000"/>
          <w:lang w:val="es-ES_tradnl" w:eastAsia="es-ES_tradnl"/>
        </w:rPr>
        <w:t xml:space="preserve"> 40 </w:t>
      </w:r>
      <w:proofErr w:type="spellStart"/>
      <w:r w:rsidRPr="00CC142D">
        <w:rPr>
          <w:rFonts w:ascii="Helvetica" w:eastAsia="Cambria" w:hAnsi="Helvetica" w:cs="Helvetica"/>
          <w:color w:val="000000"/>
          <w:sz w:val="22"/>
          <w:szCs w:val="22"/>
          <w:u w:color="000000"/>
          <w:lang w:val="es-ES_tradnl" w:eastAsia="es-ES_tradnl"/>
        </w:rPr>
        <w:t>CDs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For</w:t>
      </w:r>
      <w:proofErr w:type="spellEnd"/>
      <w:r w:rsidRPr="00CC142D">
        <w:rPr>
          <w:rFonts w:ascii="Helvetica" w:eastAsia="Cambria" w:hAnsi="Helvetica" w:cs="Helvetica"/>
          <w:color w:val="000000"/>
          <w:sz w:val="22"/>
          <w:szCs w:val="22"/>
          <w:u w:color="000000"/>
          <w:lang w:val="es-ES_tradnl" w:eastAsia="es-ES_tradnl"/>
        </w:rPr>
        <w:t xml:space="preserve"> Hyperion </w:t>
      </w:r>
      <w:proofErr w:type="spellStart"/>
      <w:r w:rsidRPr="00CC142D">
        <w:rPr>
          <w:rFonts w:ascii="Helvetica" w:eastAsia="Cambria" w:hAnsi="Helvetica" w:cs="Helvetica"/>
          <w:color w:val="000000"/>
          <w:sz w:val="22"/>
          <w:szCs w:val="22"/>
          <w:u w:color="000000"/>
          <w:lang w:val="es-ES_tradnl" w:eastAsia="es-ES_tradnl"/>
        </w:rPr>
        <w:t>Records</w:t>
      </w:r>
      <w:proofErr w:type="spellEnd"/>
      <w:r w:rsidRPr="00CC142D">
        <w:rPr>
          <w:rFonts w:ascii="Helvetica" w:eastAsia="Cambria" w:hAnsi="Helvetica" w:cs="Helvetica"/>
          <w:color w:val="000000"/>
          <w:sz w:val="22"/>
          <w:szCs w:val="22"/>
          <w:u w:color="000000"/>
          <w:lang w:val="es-ES_tradnl" w:eastAsia="es-ES_tradnl"/>
        </w:rPr>
        <w:t xml:space="preserve"> he has </w:t>
      </w:r>
      <w:proofErr w:type="spellStart"/>
      <w:r w:rsidRPr="00CC142D">
        <w:rPr>
          <w:rFonts w:ascii="Helvetica" w:eastAsia="Cambria" w:hAnsi="Helvetica" w:cs="Helvetica"/>
          <w:color w:val="000000"/>
          <w:sz w:val="22"/>
          <w:szCs w:val="22"/>
          <w:u w:color="000000"/>
          <w:lang w:val="es-ES_tradnl" w:eastAsia="es-ES_tradnl"/>
        </w:rPr>
        <w:t>recorded</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over</w:t>
      </w:r>
      <w:proofErr w:type="spellEnd"/>
      <w:r w:rsidRPr="00CC142D">
        <w:rPr>
          <w:rFonts w:ascii="Helvetica" w:eastAsia="Cambria" w:hAnsi="Helvetica" w:cs="Helvetica"/>
          <w:color w:val="000000"/>
          <w:sz w:val="22"/>
          <w:szCs w:val="22"/>
          <w:u w:color="000000"/>
          <w:lang w:val="es-ES_tradnl" w:eastAsia="es-ES_tradnl"/>
        </w:rPr>
        <w:t xml:space="preserve"> 20 </w:t>
      </w:r>
      <w:proofErr w:type="spellStart"/>
      <w:r w:rsidRPr="00CC142D">
        <w:rPr>
          <w:rFonts w:ascii="Helvetica" w:eastAsia="Cambria" w:hAnsi="Helvetica" w:cs="Helvetica"/>
          <w:color w:val="000000"/>
          <w:sz w:val="22"/>
          <w:szCs w:val="22"/>
          <w:u w:color="000000"/>
          <w:lang w:val="es-ES_tradnl" w:eastAsia="es-ES_tradnl"/>
        </w:rPr>
        <w:t>albums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including</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all</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five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Prokofiev</w:t>
      </w:r>
      <w:proofErr w:type="spellEnd"/>
      <w:r w:rsidRPr="00CC142D">
        <w:rPr>
          <w:rFonts w:ascii="Helvetica" w:eastAsia="Cambria" w:hAnsi="Helvetica" w:cs="Helvetica"/>
          <w:color w:val="000000"/>
          <w:sz w:val="22"/>
          <w:szCs w:val="22"/>
          <w:u w:color="000000"/>
          <w:lang w:val="es-ES_tradnl" w:eastAsia="es-ES_tradnl"/>
        </w:rPr>
        <w:t xml:space="preserve"> Piano </w:t>
      </w:r>
      <w:proofErr w:type="spellStart"/>
      <w:r w:rsidRPr="00CC142D">
        <w:rPr>
          <w:rFonts w:ascii="Helvetica" w:eastAsia="Cambria" w:hAnsi="Helvetica" w:cs="Helvetica"/>
          <w:color w:val="000000"/>
          <w:sz w:val="22"/>
          <w:szCs w:val="22"/>
          <w:u w:color="000000"/>
          <w:lang w:val="es-ES_tradnl" w:eastAsia="es-ES_tradnl"/>
        </w:rPr>
        <w:t>Concertos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with</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London </w:t>
      </w:r>
      <w:proofErr w:type="spellStart"/>
      <w:r w:rsidRPr="00CC142D">
        <w:rPr>
          <w:rFonts w:ascii="Helvetica" w:eastAsia="Cambria" w:hAnsi="Helvetica" w:cs="Helvetica"/>
          <w:color w:val="000000"/>
          <w:sz w:val="22"/>
          <w:szCs w:val="22"/>
          <w:u w:color="000000"/>
          <w:lang w:val="es-ES_tradnl" w:eastAsia="es-ES_tradnl"/>
        </w:rPr>
        <w:t>Philharmonic</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Orchestra</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Gramophone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Editor’s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Choice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award-winning</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album</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Medtner</w:t>
      </w:r>
      <w:proofErr w:type="spellEnd"/>
      <w:r w:rsidRPr="00CC142D">
        <w:rPr>
          <w:rFonts w:ascii="Helvetica" w:eastAsia="Cambria" w:hAnsi="Helvetica" w:cs="Helvetica"/>
          <w:color w:val="000000"/>
          <w:sz w:val="22"/>
          <w:szCs w:val="22"/>
          <w:u w:color="000000"/>
          <w:lang w:val="es-ES_tradnl" w:eastAsia="es-ES_tradnl"/>
        </w:rPr>
        <w:t xml:space="preserve"> and Music </w:t>
      </w:r>
      <w:proofErr w:type="spellStart"/>
      <w:r w:rsidRPr="00CC142D">
        <w:rPr>
          <w:rFonts w:ascii="Helvetica" w:eastAsia="Cambria" w:hAnsi="Helvetica" w:cs="Helvetica"/>
          <w:color w:val="000000"/>
          <w:sz w:val="22"/>
          <w:szCs w:val="22"/>
          <w:u w:color="000000"/>
          <w:lang w:val="es-ES_tradnl" w:eastAsia="es-ES_tradnl"/>
        </w:rPr>
        <w:t>for</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two</w:t>
      </w:r>
      <w:proofErr w:type="spellEnd"/>
      <w:r w:rsidRPr="00CC142D">
        <w:rPr>
          <w:rFonts w:ascii="Helvetica" w:eastAsia="Cambria" w:hAnsi="Helvetica" w:cs="Helvetica"/>
          <w:color w:val="000000"/>
          <w:sz w:val="22"/>
          <w:szCs w:val="22"/>
          <w:u w:color="000000"/>
          <w:lang w:val="es-ES_tradnl" w:eastAsia="es-ES_tradnl"/>
        </w:rPr>
        <w:t xml:space="preserve"> Pianos (</w:t>
      </w:r>
      <w:proofErr w:type="spellStart"/>
      <w:r w:rsidRPr="00CC142D">
        <w:rPr>
          <w:rFonts w:ascii="Helvetica" w:eastAsia="Cambria" w:hAnsi="Helvetica" w:cs="Helvetica"/>
          <w:color w:val="000000"/>
          <w:sz w:val="22"/>
          <w:szCs w:val="22"/>
          <w:u w:color="000000"/>
          <w:lang w:val="es-ES_tradnl" w:eastAsia="es-ES_tradnl"/>
        </w:rPr>
        <w:t>with</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Dmitri</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Alexeev</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Rachmaninov</w:t>
      </w:r>
      <w:proofErr w:type="spellEnd"/>
      <w:r w:rsidRPr="00CC142D">
        <w:rPr>
          <w:rFonts w:ascii="Helvetica" w:eastAsia="Cambria" w:hAnsi="Helvetica" w:cs="Helvetica"/>
          <w:color w:val="000000"/>
          <w:sz w:val="22"/>
          <w:szCs w:val="22"/>
          <w:u w:color="000000"/>
          <w:lang w:val="es-ES_tradnl" w:eastAsia="es-ES_tradnl"/>
        </w:rPr>
        <w:t xml:space="preserve"> CD </w:t>
      </w:r>
      <w:proofErr w:type="spellStart"/>
      <w:r w:rsidRPr="00CC142D">
        <w:rPr>
          <w:rFonts w:ascii="Helvetica" w:eastAsia="Cambria" w:hAnsi="Helvetica" w:cs="Helvetica"/>
          <w:color w:val="000000"/>
          <w:sz w:val="22"/>
          <w:szCs w:val="22"/>
          <w:u w:color="000000"/>
          <w:lang w:val="es-ES_tradnl" w:eastAsia="es-ES_tradnl"/>
        </w:rPr>
        <w:t>awarded</w:t>
      </w:r>
      <w:proofErr w:type="spellEnd"/>
      <w:r w:rsidRPr="00CC142D">
        <w:rPr>
          <w:rFonts w:ascii="Helvetica" w:eastAsia="Cambria" w:hAnsi="Helvetica" w:cs="Helvetica"/>
          <w:color w:val="000000"/>
          <w:sz w:val="22"/>
          <w:szCs w:val="22"/>
          <w:u w:color="000000"/>
          <w:lang w:val="es-ES_tradnl" w:eastAsia="es-ES_tradnl"/>
        </w:rPr>
        <w:t xml:space="preserve"> BBC Music Magazine </w:t>
      </w:r>
      <w:proofErr w:type="spellStart"/>
      <w:r w:rsidRPr="00CC142D">
        <w:rPr>
          <w:rFonts w:ascii="Helvetica" w:eastAsia="Cambria" w:hAnsi="Helvetica" w:cs="Helvetica"/>
          <w:color w:val="000000"/>
          <w:sz w:val="22"/>
          <w:szCs w:val="22"/>
          <w:u w:color="000000"/>
          <w:lang w:val="es-ES_tradnl" w:eastAsia="es-ES_tradnl"/>
        </w:rPr>
        <w:t>Best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Year</w:t>
      </w:r>
      <w:proofErr w:type="spellEnd"/>
      <w:r w:rsidRPr="00CC142D">
        <w:rPr>
          <w:rFonts w:ascii="Helvetica" w:eastAsia="Cambria" w:hAnsi="Helvetica" w:cs="Helvetica"/>
          <w:color w:val="000000"/>
          <w:sz w:val="22"/>
          <w:szCs w:val="22"/>
          <w:u w:color="000000"/>
          <w:lang w:val="es-ES_tradnl" w:eastAsia="es-ES_tradnl"/>
        </w:rPr>
        <w:t xml:space="preserve"> and </w:t>
      </w:r>
      <w:proofErr w:type="spellStart"/>
      <w:r w:rsidRPr="00CC142D">
        <w:rPr>
          <w:rFonts w:ascii="Helvetica" w:eastAsia="Cambria" w:hAnsi="Helvetica" w:cs="Helvetica"/>
          <w:color w:val="000000"/>
          <w:sz w:val="22"/>
          <w:szCs w:val="22"/>
          <w:u w:color="000000"/>
          <w:lang w:val="es-ES_tradnl" w:eastAsia="es-ES_tradnl"/>
        </w:rPr>
        <w:t>Diapason</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D’Or</w:t>
      </w:r>
      <w:proofErr w:type="spellEnd"/>
      <w:r w:rsidRPr="00CC142D">
        <w:rPr>
          <w:rFonts w:ascii="Helvetica" w:eastAsia="Cambria" w:hAnsi="Helvetica" w:cs="Helvetica"/>
          <w:color w:val="000000"/>
          <w:sz w:val="22"/>
          <w:szCs w:val="22"/>
          <w:u w:color="000000"/>
          <w:lang w:val="es-ES_tradnl" w:eastAsia="es-ES_tradnl"/>
        </w:rPr>
        <w:t xml:space="preserve">, and Scriabin &amp; Tchaikovsky Piano </w:t>
      </w:r>
      <w:proofErr w:type="spellStart"/>
      <w:r w:rsidRPr="00CC142D">
        <w:rPr>
          <w:rFonts w:ascii="Helvetica" w:eastAsia="Cambria" w:hAnsi="Helvetica" w:cs="Helvetica"/>
          <w:color w:val="000000"/>
          <w:sz w:val="22"/>
          <w:szCs w:val="22"/>
          <w:u w:color="000000"/>
          <w:lang w:val="es-ES_tradnl" w:eastAsia="es-ES_tradnl"/>
        </w:rPr>
        <w:t>Concertos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which</w:t>
      </w:r>
      <w:proofErr w:type="spellEnd"/>
      <w:r w:rsidRPr="00CC142D">
        <w:rPr>
          <w:rFonts w:ascii="Helvetica" w:eastAsia="Cambria" w:hAnsi="Helvetica" w:cs="Helvetica"/>
          <w:color w:val="000000"/>
          <w:sz w:val="22"/>
          <w:szCs w:val="22"/>
          <w:u w:color="000000"/>
          <w:lang w:val="es-ES_tradnl" w:eastAsia="es-ES_tradnl"/>
        </w:rPr>
        <w:t xml:space="preserve"> won BBC Music Magazine </w:t>
      </w:r>
      <w:proofErr w:type="spellStart"/>
      <w:r w:rsidRPr="00CC142D">
        <w:rPr>
          <w:rFonts w:ascii="Helvetica" w:eastAsia="Cambria" w:hAnsi="Helvetica" w:cs="Helvetica"/>
          <w:color w:val="000000"/>
          <w:sz w:val="22"/>
          <w:szCs w:val="22"/>
          <w:u w:color="000000"/>
          <w:lang w:val="es-ES_tradnl" w:eastAsia="es-ES_tradnl"/>
        </w:rPr>
        <w:t>Best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Year</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Nikolai’s</w:t>
      </w:r>
      <w:proofErr w:type="spellEnd"/>
      <w:r w:rsidRPr="00CC142D">
        <w:rPr>
          <w:rFonts w:ascii="Helvetica" w:eastAsia="Cambria" w:hAnsi="Helvetica" w:cs="Helvetica"/>
          <w:color w:val="000000"/>
          <w:sz w:val="22"/>
          <w:szCs w:val="22"/>
          <w:u w:color="000000"/>
          <w:lang w:val="es-ES_tradnl" w:eastAsia="es-ES_tradnl"/>
        </w:rPr>
        <w:t xml:space="preserve"> Chopin CD </w:t>
      </w:r>
      <w:proofErr w:type="spellStart"/>
      <w:r w:rsidRPr="00CC142D">
        <w:rPr>
          <w:rFonts w:ascii="Helvetica" w:eastAsia="Cambria" w:hAnsi="Helvetica" w:cs="Helvetica"/>
          <w:color w:val="000000"/>
          <w:sz w:val="22"/>
          <w:szCs w:val="22"/>
          <w:u w:color="000000"/>
          <w:lang w:val="es-ES_tradnl" w:eastAsia="es-ES_tradnl"/>
        </w:rPr>
        <w:t>released</w:t>
      </w:r>
      <w:proofErr w:type="spellEnd"/>
      <w:r w:rsidRPr="00CC142D">
        <w:rPr>
          <w:rFonts w:ascii="Helvetica" w:eastAsia="Cambria" w:hAnsi="Helvetica" w:cs="Helvetica"/>
          <w:color w:val="000000"/>
          <w:sz w:val="22"/>
          <w:szCs w:val="22"/>
          <w:u w:color="000000"/>
          <w:lang w:val="es-ES_tradnl" w:eastAsia="es-ES_tradnl"/>
        </w:rPr>
        <w:t xml:space="preserve"> in 2008 </w:t>
      </w:r>
      <w:proofErr w:type="spellStart"/>
      <w:r w:rsidRPr="00CC142D">
        <w:rPr>
          <w:rFonts w:ascii="Helvetica" w:eastAsia="Cambria" w:hAnsi="Helvetica" w:cs="Helvetica"/>
          <w:color w:val="000000"/>
          <w:sz w:val="22"/>
          <w:szCs w:val="22"/>
          <w:u w:color="000000"/>
          <w:lang w:val="es-ES_tradnl" w:eastAsia="es-ES_tradnl"/>
        </w:rPr>
        <w:t>for</w:t>
      </w:r>
      <w:proofErr w:type="spellEnd"/>
      <w:r w:rsidRPr="00CC142D">
        <w:rPr>
          <w:rFonts w:ascii="Helvetica" w:eastAsia="Cambria" w:hAnsi="Helvetica" w:cs="Helvetica"/>
          <w:color w:val="000000"/>
          <w:sz w:val="22"/>
          <w:szCs w:val="22"/>
          <w:u w:color="000000"/>
          <w:lang w:val="es-ES_tradnl" w:eastAsia="es-ES_tradnl"/>
        </w:rPr>
        <w:t xml:space="preserve"> Onyx Classics won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MIDEM 2010 </w:t>
      </w:r>
      <w:proofErr w:type="spellStart"/>
      <w:r w:rsidRPr="00CC142D">
        <w:rPr>
          <w:rFonts w:ascii="Helvetica" w:eastAsia="Cambria" w:hAnsi="Helvetica" w:cs="Helvetica"/>
          <w:color w:val="000000"/>
          <w:sz w:val="22"/>
          <w:szCs w:val="22"/>
          <w:u w:color="000000"/>
          <w:lang w:val="es-ES_tradnl" w:eastAsia="es-ES_tradnl"/>
        </w:rPr>
        <w:t>Special</w:t>
      </w:r>
      <w:proofErr w:type="spellEnd"/>
      <w:r w:rsidRPr="00CC142D">
        <w:rPr>
          <w:rFonts w:ascii="Helvetica" w:eastAsia="Cambria" w:hAnsi="Helvetica" w:cs="Helvetica"/>
          <w:color w:val="000000"/>
          <w:sz w:val="22"/>
          <w:szCs w:val="22"/>
          <w:u w:color="000000"/>
          <w:lang w:val="es-ES_tradnl" w:eastAsia="es-ES_tradnl"/>
        </w:rPr>
        <w:t xml:space="preserve"> Chopin </w:t>
      </w:r>
      <w:proofErr w:type="spellStart"/>
      <w:r w:rsidRPr="00CC142D">
        <w:rPr>
          <w:rFonts w:ascii="Helvetica" w:eastAsia="Cambria" w:hAnsi="Helvetica" w:cs="Helvetica"/>
          <w:color w:val="000000"/>
          <w:sz w:val="22"/>
          <w:szCs w:val="22"/>
          <w:u w:color="000000"/>
          <w:lang w:val="es-ES_tradnl" w:eastAsia="es-ES_tradnl"/>
        </w:rPr>
        <w:t>Award</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for</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best</w:t>
      </w:r>
      <w:proofErr w:type="spellEnd"/>
      <w:r w:rsidRPr="00CC142D">
        <w:rPr>
          <w:rFonts w:ascii="Helvetica" w:eastAsia="Cambria" w:hAnsi="Helvetica" w:cs="Helvetica"/>
          <w:color w:val="000000"/>
          <w:sz w:val="22"/>
          <w:szCs w:val="22"/>
          <w:u w:color="000000"/>
          <w:lang w:val="es-ES_tradnl" w:eastAsia="es-ES_tradnl"/>
        </w:rPr>
        <w:t xml:space="preserve"> new </w:t>
      </w:r>
      <w:proofErr w:type="spellStart"/>
      <w:r w:rsidRPr="00CC142D">
        <w:rPr>
          <w:rFonts w:ascii="Helvetica" w:eastAsia="Cambria" w:hAnsi="Helvetica" w:cs="Helvetica"/>
          <w:color w:val="000000"/>
          <w:sz w:val="22"/>
          <w:szCs w:val="22"/>
          <w:u w:color="000000"/>
          <w:lang w:val="es-ES_tradnl" w:eastAsia="es-ES_tradnl"/>
        </w:rPr>
        <w:t>recording</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Chopin </w:t>
      </w:r>
      <w:proofErr w:type="spellStart"/>
      <w:r w:rsidRPr="00CC142D">
        <w:rPr>
          <w:rFonts w:ascii="Helvetica" w:eastAsia="Cambria" w:hAnsi="Helvetica" w:cs="Helvetica"/>
          <w:color w:val="000000"/>
          <w:sz w:val="22"/>
          <w:szCs w:val="22"/>
          <w:u w:color="000000"/>
          <w:lang w:val="es-ES_tradnl" w:eastAsia="es-ES_tradnl"/>
        </w:rPr>
        <w:t>whilst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his</w:t>
      </w:r>
      <w:proofErr w:type="spellEnd"/>
      <w:r w:rsidRPr="00CC142D">
        <w:rPr>
          <w:rFonts w:ascii="Helvetica" w:eastAsia="Cambria" w:hAnsi="Helvetica" w:cs="Helvetica"/>
          <w:color w:val="000000"/>
          <w:sz w:val="22"/>
          <w:szCs w:val="22"/>
          <w:u w:color="000000"/>
          <w:lang w:val="es-ES_tradnl" w:eastAsia="es-ES_tradnl"/>
        </w:rPr>
        <w:t xml:space="preserve"> Chopin CD </w:t>
      </w:r>
      <w:proofErr w:type="spellStart"/>
      <w:r w:rsidRPr="00CC142D">
        <w:rPr>
          <w:rFonts w:ascii="Helvetica" w:eastAsia="Cambria" w:hAnsi="Helvetica" w:cs="Helvetica"/>
          <w:color w:val="000000"/>
          <w:sz w:val="22"/>
          <w:szCs w:val="22"/>
          <w:u w:color="000000"/>
          <w:lang w:val="es-ES_tradnl" w:eastAsia="es-ES_tradnl"/>
        </w:rPr>
        <w:t>for</w:t>
      </w:r>
      <w:proofErr w:type="spellEnd"/>
      <w:r w:rsidRPr="00CC142D">
        <w:rPr>
          <w:rFonts w:ascii="Helvetica" w:eastAsia="Cambria" w:hAnsi="Helvetica" w:cs="Helvetica"/>
          <w:color w:val="000000"/>
          <w:sz w:val="22"/>
          <w:szCs w:val="22"/>
          <w:u w:color="000000"/>
          <w:lang w:val="es-ES_tradnl" w:eastAsia="es-ES_tradnl"/>
        </w:rPr>
        <w:t xml:space="preserve"> AGPL won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Preis</w:t>
      </w:r>
      <w:proofErr w:type="spellEnd"/>
      <w:r w:rsidRPr="00CC142D">
        <w:rPr>
          <w:rFonts w:ascii="Helvetica" w:eastAsia="Cambria" w:hAnsi="Helvetica" w:cs="Helvetica"/>
          <w:color w:val="000000"/>
          <w:sz w:val="22"/>
          <w:szCs w:val="22"/>
          <w:u w:color="000000"/>
          <w:lang w:val="es-ES_tradnl" w:eastAsia="es-ES_tradnl"/>
        </w:rPr>
        <w:t xml:space="preserve"> der </w:t>
      </w:r>
      <w:proofErr w:type="spellStart"/>
      <w:r w:rsidRPr="00CC142D">
        <w:rPr>
          <w:rFonts w:ascii="Helvetica" w:eastAsia="Cambria" w:hAnsi="Helvetica" w:cs="Helvetica"/>
          <w:color w:val="000000"/>
          <w:sz w:val="22"/>
          <w:szCs w:val="22"/>
          <w:u w:color="000000"/>
          <w:lang w:val="es-ES_tradnl" w:eastAsia="es-ES_tradnl"/>
        </w:rPr>
        <w:t>deutschen</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Schallplattenkritik</w:t>
      </w:r>
      <w:proofErr w:type="spellEnd"/>
      <w:r w:rsidRPr="00CC142D">
        <w:rPr>
          <w:rFonts w:ascii="Helvetica" w:eastAsia="Cambria" w:hAnsi="Helvetica" w:cs="Helvetica"/>
          <w:color w:val="000000"/>
          <w:sz w:val="22"/>
          <w:szCs w:val="22"/>
          <w:u w:color="000000"/>
          <w:lang w:val="es-ES_tradnl" w:eastAsia="es-ES_tradnl"/>
        </w:rPr>
        <w:t>.</w:t>
      </w:r>
    </w:p>
    <w:p w14:paraId="06013422" w14:textId="211A0F0B"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val="es-ES_tradnl" w:eastAsia="es-ES_tradnl"/>
        </w:rPr>
      </w:pPr>
      <w:r w:rsidRPr="00CC142D">
        <w:rPr>
          <w:rFonts w:ascii="Helvetica" w:eastAsia="Cambria" w:hAnsi="Helvetica" w:cs="Helvetica"/>
          <w:color w:val="000000"/>
          <w:sz w:val="22"/>
          <w:szCs w:val="22"/>
          <w:u w:color="000000"/>
          <w:lang w:val="es-ES_tradnl" w:eastAsia="es-ES_tradnl"/>
        </w:rPr>
        <w:t xml:space="preserve"> </w:t>
      </w:r>
    </w:p>
    <w:p w14:paraId="7739C122" w14:textId="77777777" w:rsidR="00CE1136" w:rsidRPr="00CC142D" w:rsidRDefault="00CE1136" w:rsidP="00CE11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eastAsia="Cambria" w:hAnsi="Helvetica" w:cs="Helvetica"/>
          <w:color w:val="000000"/>
          <w:sz w:val="22"/>
          <w:szCs w:val="22"/>
          <w:u w:color="000000"/>
          <w:lang w:val="es-ES_tradnl" w:eastAsia="es-ES_tradnl"/>
        </w:rPr>
      </w:pPr>
      <w:proofErr w:type="spellStart"/>
      <w:r w:rsidRPr="00CC142D">
        <w:rPr>
          <w:rFonts w:ascii="Helvetica" w:eastAsia="Cambria" w:hAnsi="Helvetica" w:cs="Helvetica"/>
          <w:color w:val="000000"/>
          <w:sz w:val="22"/>
          <w:szCs w:val="22"/>
          <w:u w:color="000000"/>
          <w:lang w:val="es-ES_tradnl" w:eastAsia="es-ES_tradnl"/>
        </w:rPr>
        <w:t>Russian-born</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pianist</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Nikolai</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Demidenko</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studied</w:t>
      </w:r>
      <w:proofErr w:type="spellEnd"/>
      <w:r w:rsidRPr="00CC142D">
        <w:rPr>
          <w:rFonts w:ascii="Helvetica" w:eastAsia="Cambria" w:hAnsi="Helvetica" w:cs="Helvetica"/>
          <w:color w:val="000000"/>
          <w:sz w:val="22"/>
          <w:szCs w:val="22"/>
          <w:u w:color="000000"/>
          <w:lang w:val="es-ES_tradnl" w:eastAsia="es-ES_tradnl"/>
        </w:rPr>
        <w:t xml:space="preserve"> at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Moscow</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Conservatory</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with</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Dmitri</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Bashkirov</w:t>
      </w:r>
      <w:proofErr w:type="spellEnd"/>
      <w:r w:rsidRPr="00CC142D">
        <w:rPr>
          <w:rFonts w:ascii="Helvetica" w:eastAsia="Cambria" w:hAnsi="Helvetica" w:cs="Helvetica"/>
          <w:color w:val="000000"/>
          <w:sz w:val="22"/>
          <w:szCs w:val="22"/>
          <w:u w:color="000000"/>
          <w:lang w:val="es-ES_tradnl" w:eastAsia="es-ES_tradnl"/>
        </w:rPr>
        <w:t xml:space="preserve">. He </w:t>
      </w:r>
      <w:proofErr w:type="spellStart"/>
      <w:r w:rsidRPr="00CC142D">
        <w:rPr>
          <w:rFonts w:ascii="Helvetica" w:eastAsia="Cambria" w:hAnsi="Helvetica" w:cs="Helvetica"/>
          <w:color w:val="000000"/>
          <w:sz w:val="22"/>
          <w:szCs w:val="22"/>
          <w:u w:color="000000"/>
          <w:lang w:val="es-ES_tradnl" w:eastAsia="es-ES_tradnl"/>
        </w:rPr>
        <w:t>was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one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winners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Montreal International Music </w:t>
      </w:r>
      <w:proofErr w:type="spellStart"/>
      <w:r w:rsidRPr="00CC142D">
        <w:rPr>
          <w:rFonts w:ascii="Helvetica" w:eastAsia="Cambria" w:hAnsi="Helvetica" w:cs="Helvetica"/>
          <w:color w:val="000000"/>
          <w:sz w:val="22"/>
          <w:szCs w:val="22"/>
          <w:u w:color="000000"/>
          <w:lang w:val="es-ES_tradnl" w:eastAsia="es-ES_tradnl"/>
        </w:rPr>
        <w:t>Competition</w:t>
      </w:r>
      <w:proofErr w:type="spellEnd"/>
      <w:r w:rsidRPr="00CC142D">
        <w:rPr>
          <w:rFonts w:ascii="Helvetica" w:eastAsia="Cambria" w:hAnsi="Helvetica" w:cs="Helvetica"/>
          <w:color w:val="000000"/>
          <w:sz w:val="22"/>
          <w:szCs w:val="22"/>
          <w:u w:color="000000"/>
          <w:lang w:val="es-ES_tradnl" w:eastAsia="es-ES_tradnl"/>
        </w:rPr>
        <w:t xml:space="preserve"> and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International Tchaikovsky </w:t>
      </w:r>
      <w:proofErr w:type="spellStart"/>
      <w:r w:rsidRPr="00CC142D">
        <w:rPr>
          <w:rFonts w:ascii="Helvetica" w:eastAsia="Cambria" w:hAnsi="Helvetica" w:cs="Helvetica"/>
          <w:color w:val="000000"/>
          <w:sz w:val="22"/>
          <w:szCs w:val="22"/>
          <w:u w:color="000000"/>
          <w:lang w:val="es-ES_tradnl" w:eastAsia="es-ES_tradnl"/>
        </w:rPr>
        <w:t>Competition</w:t>
      </w:r>
      <w:proofErr w:type="spellEnd"/>
      <w:r w:rsidRPr="00CC142D">
        <w:rPr>
          <w:rFonts w:ascii="Helvetica" w:eastAsia="Cambria" w:hAnsi="Helvetica" w:cs="Helvetica"/>
          <w:color w:val="000000"/>
          <w:sz w:val="22"/>
          <w:szCs w:val="22"/>
          <w:u w:color="000000"/>
          <w:lang w:val="es-ES_tradnl" w:eastAsia="es-ES_tradnl"/>
        </w:rPr>
        <w:t xml:space="preserve">. In 2014, he </w:t>
      </w:r>
      <w:proofErr w:type="spellStart"/>
      <w:r w:rsidRPr="00CC142D">
        <w:rPr>
          <w:rFonts w:ascii="Helvetica" w:eastAsia="Cambria" w:hAnsi="Helvetica" w:cs="Helvetica"/>
          <w:color w:val="000000"/>
          <w:sz w:val="22"/>
          <w:szCs w:val="22"/>
          <w:u w:color="000000"/>
          <w:lang w:val="es-ES_tradnl" w:eastAsia="es-ES_tradnl"/>
        </w:rPr>
        <w:t>was</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awarded</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an</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honorary</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doctorate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from</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the</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University</w:t>
      </w:r>
      <w:proofErr w:type="spellEnd"/>
      <w:r w:rsidRPr="00CC142D">
        <w:rPr>
          <w:rFonts w:ascii="Helvetica" w:eastAsia="Cambria" w:hAnsi="Helvetica" w:cs="Helvetica"/>
          <w:color w:val="000000"/>
          <w:sz w:val="22"/>
          <w:szCs w:val="22"/>
          <w:u w:color="000000"/>
          <w:lang w:val="es-ES_tradnl" w:eastAsia="es-ES_tradnl"/>
        </w:rPr>
        <w:t xml:space="preserve"> </w:t>
      </w:r>
      <w:proofErr w:type="spellStart"/>
      <w:r w:rsidRPr="00CC142D">
        <w:rPr>
          <w:rFonts w:ascii="Helvetica" w:eastAsia="Cambria" w:hAnsi="Helvetica" w:cs="Helvetica"/>
          <w:color w:val="000000"/>
          <w:sz w:val="22"/>
          <w:szCs w:val="22"/>
          <w:u w:color="000000"/>
          <w:lang w:val="es-ES_tradnl" w:eastAsia="es-ES_tradnl"/>
        </w:rPr>
        <w:t>of</w:t>
      </w:r>
      <w:proofErr w:type="spellEnd"/>
      <w:r w:rsidRPr="00CC142D">
        <w:rPr>
          <w:rFonts w:ascii="Helvetica" w:eastAsia="Cambria" w:hAnsi="Helvetica" w:cs="Helvetica"/>
          <w:color w:val="000000"/>
          <w:sz w:val="22"/>
          <w:szCs w:val="22"/>
          <w:u w:color="000000"/>
          <w:lang w:val="es-ES_tradnl" w:eastAsia="es-ES_tradnl"/>
        </w:rPr>
        <w:t xml:space="preserve"> Surrey. </w:t>
      </w:r>
    </w:p>
    <w:p w14:paraId="11B76E88" w14:textId="0E4F0551" w:rsidR="00994CEB" w:rsidRPr="00CC142D" w:rsidRDefault="00976093" w:rsidP="00CC142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Helvetica" w:eastAsia="Times New Roman" w:hAnsi="Helvetica" w:cs="Helvetica"/>
          <w:i/>
          <w:iCs/>
          <w:color w:val="000000" w:themeColor="text1"/>
          <w:sz w:val="22"/>
          <w:szCs w:val="22"/>
          <w:bdr w:val="none" w:sz="0" w:space="0" w:color="auto"/>
          <w:shd w:val="clear" w:color="auto" w:fill="FFFFFF"/>
          <w:lang w:eastAsia="es-ES"/>
        </w:rPr>
      </w:pPr>
      <w:r w:rsidRPr="00CC142D">
        <w:rPr>
          <w:rFonts w:ascii="Helvetica" w:eastAsia="Times New Roman" w:hAnsi="Helvetica" w:cs="Helvetica"/>
          <w:i/>
          <w:iCs/>
          <w:color w:val="000000" w:themeColor="text1"/>
          <w:sz w:val="22"/>
          <w:szCs w:val="22"/>
          <w:bdr w:val="none" w:sz="0" w:space="0" w:color="auto"/>
          <w:shd w:val="clear" w:color="auto" w:fill="FFFFFF"/>
          <w:lang w:eastAsia="es-ES"/>
        </w:rPr>
        <w:t>Season 202</w:t>
      </w:r>
      <w:r w:rsidR="00CC142D" w:rsidRPr="00CC142D">
        <w:rPr>
          <w:rFonts w:ascii="Helvetica" w:eastAsia="Times New Roman" w:hAnsi="Helvetica" w:cs="Helvetica"/>
          <w:i/>
          <w:iCs/>
          <w:color w:val="000000" w:themeColor="text1"/>
          <w:sz w:val="22"/>
          <w:szCs w:val="22"/>
          <w:bdr w:val="none" w:sz="0" w:space="0" w:color="auto"/>
          <w:shd w:val="clear" w:color="auto" w:fill="FFFFFF"/>
          <w:lang w:eastAsia="es-ES"/>
        </w:rPr>
        <w:t>3</w:t>
      </w:r>
      <w:r w:rsidRPr="00CC142D">
        <w:rPr>
          <w:rFonts w:ascii="Helvetica" w:eastAsia="Times New Roman" w:hAnsi="Helvetica" w:cs="Helvetica"/>
          <w:i/>
          <w:iCs/>
          <w:color w:val="000000" w:themeColor="text1"/>
          <w:sz w:val="22"/>
          <w:szCs w:val="22"/>
          <w:bdr w:val="none" w:sz="0" w:space="0" w:color="auto"/>
          <w:shd w:val="clear" w:color="auto" w:fill="FFFFFF"/>
          <w:lang w:eastAsia="es-ES"/>
        </w:rPr>
        <w:t>.2</w:t>
      </w:r>
      <w:r w:rsidR="00CC142D" w:rsidRPr="00CC142D">
        <w:rPr>
          <w:rFonts w:ascii="Helvetica" w:eastAsia="Times New Roman" w:hAnsi="Helvetica" w:cs="Helvetica"/>
          <w:i/>
          <w:iCs/>
          <w:color w:val="000000" w:themeColor="text1"/>
          <w:sz w:val="22"/>
          <w:szCs w:val="22"/>
          <w:bdr w:val="none" w:sz="0" w:space="0" w:color="auto"/>
          <w:shd w:val="clear" w:color="auto" w:fill="FFFFFF"/>
          <w:lang w:eastAsia="es-ES"/>
        </w:rPr>
        <w:t>4</w:t>
      </w:r>
    </w:p>
    <w:sectPr w:rsidR="00994CEB" w:rsidRPr="00CC142D" w:rsidSect="00CC142D">
      <w:headerReference w:type="default" r:id="rId7"/>
      <w:pgSz w:w="11900" w:h="16840"/>
      <w:pgMar w:top="851" w:right="1701" w:bottom="1276" w:left="1701" w:header="3"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E39A" w14:textId="77777777" w:rsidR="003E6F8F" w:rsidRDefault="003E6F8F">
      <w:r>
        <w:separator/>
      </w:r>
    </w:p>
  </w:endnote>
  <w:endnote w:type="continuationSeparator" w:id="0">
    <w:p w14:paraId="31F215E9" w14:textId="77777777" w:rsidR="003E6F8F" w:rsidRDefault="003E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3878" w14:textId="77777777" w:rsidR="003E6F8F" w:rsidRDefault="003E6F8F">
      <w:r>
        <w:separator/>
      </w:r>
    </w:p>
  </w:footnote>
  <w:footnote w:type="continuationSeparator" w:id="0">
    <w:p w14:paraId="3A2C1674" w14:textId="77777777" w:rsidR="003E6F8F" w:rsidRDefault="003E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BD3D" w14:textId="7FD5431A" w:rsidR="00897C1F" w:rsidRDefault="00897C1F">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F9A"/>
    <w:rsid w:val="001471A3"/>
    <w:rsid w:val="001B3FF2"/>
    <w:rsid w:val="003B1F9A"/>
    <w:rsid w:val="003E6F8F"/>
    <w:rsid w:val="004518B2"/>
    <w:rsid w:val="0047178E"/>
    <w:rsid w:val="005C76BA"/>
    <w:rsid w:val="00640DD9"/>
    <w:rsid w:val="00765A21"/>
    <w:rsid w:val="00897C1F"/>
    <w:rsid w:val="008F0E64"/>
    <w:rsid w:val="0094276F"/>
    <w:rsid w:val="00976093"/>
    <w:rsid w:val="00994CEB"/>
    <w:rsid w:val="009C2526"/>
    <w:rsid w:val="009F156C"/>
    <w:rsid w:val="009F6FFB"/>
    <w:rsid w:val="00B544C2"/>
    <w:rsid w:val="00C269BB"/>
    <w:rsid w:val="00CC142D"/>
    <w:rsid w:val="00CE1136"/>
    <w:rsid w:val="00DF4EFB"/>
    <w:rsid w:val="00E5600B"/>
    <w:rsid w:val="00E66F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AC3EF7"/>
  <w15:docId w15:val="{8FC43269-3792-1B48-98B6-D985E2CB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320"/>
        <w:tab w:val="right" w:pos="8640"/>
      </w:tabs>
    </w:pPr>
    <w:rPr>
      <w:rFonts w:ascii="Cambria" w:eastAsia="Cambria" w:hAnsi="Cambria" w:cs="Cambria"/>
      <w:color w:val="000000"/>
      <w:sz w:val="24"/>
      <w:szCs w:val="24"/>
      <w:u w:color="000000"/>
      <w:lang w:val="en-US"/>
    </w:rPr>
  </w:style>
  <w:style w:type="paragraph" w:customStyle="1" w:styleId="CuerpoA">
    <w:name w:val="Cuerpo A"/>
    <w:rPr>
      <w:rFonts w:ascii="Cambria" w:eastAsia="Cambria" w:hAnsi="Cambria" w:cs="Cambria"/>
      <w:color w:val="000000"/>
      <w:sz w:val="24"/>
      <w:szCs w:val="24"/>
      <w:u w:color="000000"/>
      <w:lang w:val="es-ES_tradnl"/>
    </w:rPr>
  </w:style>
  <w:style w:type="character" w:customStyle="1" w:styleId="Ninguno">
    <w:name w:val="Ninguno"/>
    <w:rPr>
      <w:lang w:val="es-ES_tradnl"/>
    </w:rPr>
  </w:style>
  <w:style w:type="paragraph" w:styleId="Piedepgina">
    <w:name w:val="footer"/>
    <w:basedOn w:val="Normal"/>
    <w:link w:val="PiedepginaCar"/>
    <w:uiPriority w:val="99"/>
    <w:unhideWhenUsed/>
    <w:rsid w:val="004518B2"/>
    <w:pPr>
      <w:tabs>
        <w:tab w:val="center" w:pos="4419"/>
        <w:tab w:val="right" w:pos="8838"/>
      </w:tabs>
    </w:pPr>
  </w:style>
  <w:style w:type="character" w:customStyle="1" w:styleId="PiedepginaCar">
    <w:name w:val="Pie de página Car"/>
    <w:basedOn w:val="Fuentedeprrafopredeter"/>
    <w:link w:val="Piedepgina"/>
    <w:uiPriority w:val="99"/>
    <w:rsid w:val="004518B2"/>
    <w:rPr>
      <w:sz w:val="24"/>
      <w:szCs w:val="24"/>
      <w:lang w:val="en-US" w:eastAsia="en-US"/>
    </w:rPr>
  </w:style>
  <w:style w:type="paragraph" w:styleId="NormalWeb">
    <w:name w:val="Normal (Web)"/>
    <w:basedOn w:val="Normal"/>
    <w:uiPriority w:val="99"/>
    <w:unhideWhenUsed/>
    <w:rsid w:val="00DF4E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89287">
      <w:bodyDiv w:val="1"/>
      <w:marLeft w:val="0"/>
      <w:marRight w:val="0"/>
      <w:marTop w:val="0"/>
      <w:marBottom w:val="0"/>
      <w:divBdr>
        <w:top w:val="none" w:sz="0" w:space="0" w:color="auto"/>
        <w:left w:val="none" w:sz="0" w:space="0" w:color="auto"/>
        <w:bottom w:val="none" w:sz="0" w:space="0" w:color="auto"/>
        <w:right w:val="none" w:sz="0" w:space="0" w:color="auto"/>
      </w:divBdr>
    </w:div>
    <w:div w:id="299262082">
      <w:bodyDiv w:val="1"/>
      <w:marLeft w:val="0"/>
      <w:marRight w:val="0"/>
      <w:marTop w:val="0"/>
      <w:marBottom w:val="0"/>
      <w:divBdr>
        <w:top w:val="none" w:sz="0" w:space="0" w:color="auto"/>
        <w:left w:val="none" w:sz="0" w:space="0" w:color="auto"/>
        <w:bottom w:val="none" w:sz="0" w:space="0" w:color="auto"/>
        <w:right w:val="none" w:sz="0" w:space="0" w:color="auto"/>
      </w:divBdr>
    </w:div>
    <w:div w:id="960578224">
      <w:bodyDiv w:val="1"/>
      <w:marLeft w:val="0"/>
      <w:marRight w:val="0"/>
      <w:marTop w:val="0"/>
      <w:marBottom w:val="0"/>
      <w:divBdr>
        <w:top w:val="none" w:sz="0" w:space="0" w:color="auto"/>
        <w:left w:val="none" w:sz="0" w:space="0" w:color="auto"/>
        <w:bottom w:val="none" w:sz="0" w:space="0" w:color="auto"/>
        <w:right w:val="none" w:sz="0" w:space="0" w:color="auto"/>
      </w:divBdr>
    </w:div>
    <w:div w:id="156043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476</Words>
  <Characters>2618</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Lourdes Guillen</cp:lastModifiedBy>
  <cp:revision>12</cp:revision>
  <dcterms:created xsi:type="dcterms:W3CDTF">2019-07-15T16:53:00Z</dcterms:created>
  <dcterms:modified xsi:type="dcterms:W3CDTF">2023-10-26T14:29:00Z</dcterms:modified>
</cp:coreProperties>
</file>